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96"/>
        <w:gridCol w:w="3596"/>
        <w:gridCol w:w="3596"/>
      </w:tblGrid>
      <w:tr w:rsidR="00A84EC9" w:rsidRPr="005A63B7" w14:paraId="112D1106" w14:textId="77777777" w:rsidTr="009F484E">
        <w:trPr>
          <w:trHeight w:val="539"/>
        </w:trPr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1CC61F" w14:textId="48DF2A94" w:rsidR="00A84EC9" w:rsidRPr="005A63B7" w:rsidRDefault="00232295" w:rsidP="00E27D11">
            <w:pPr>
              <w:rPr>
                <w:rFonts w:asciiTheme="minorHAnsi" w:hAnsiTheme="minorHAnsi" w:cstheme="minorHAnsi"/>
                <w:noProof/>
                <w:color w:val="000080"/>
                <w:sz w:val="32"/>
                <w:szCs w:val="32"/>
              </w:rPr>
            </w:pPr>
            <w:r w:rsidRPr="005A63B7">
              <w:rPr>
                <w:rFonts w:asciiTheme="minorHAnsi" w:hAnsiTheme="minorHAnsi" w:cstheme="minorHAnsi"/>
                <w:noProof/>
                <w:color w:val="000080"/>
                <w:sz w:val="32"/>
                <w:szCs w:val="32"/>
              </w:rPr>
              <w:t>The</w:t>
            </w:r>
            <w:r w:rsidR="006C75C3" w:rsidRPr="005A63B7">
              <w:rPr>
                <w:rFonts w:asciiTheme="minorHAnsi" w:hAnsiTheme="minorHAnsi" w:cstheme="minorHAnsi"/>
                <w:noProof/>
                <w:color w:val="000080"/>
                <w:sz w:val="32"/>
                <w:szCs w:val="32"/>
              </w:rPr>
              <w:t xml:space="preserve"> </w:t>
            </w:r>
            <w:r w:rsidR="00082588" w:rsidRPr="005A63B7">
              <w:rPr>
                <w:rFonts w:asciiTheme="minorHAnsi" w:hAnsiTheme="minorHAnsi" w:cstheme="minorHAnsi"/>
                <w:noProof/>
                <w:color w:val="000080"/>
                <w:sz w:val="32"/>
                <w:szCs w:val="32"/>
              </w:rPr>
              <w:t xml:space="preserve">Yorkshire Coast Fund for </w:t>
            </w:r>
            <w:r w:rsidR="00E528BB">
              <w:rPr>
                <w:rFonts w:asciiTheme="minorHAnsi" w:hAnsiTheme="minorHAnsi" w:cstheme="minorHAnsi"/>
                <w:noProof/>
                <w:color w:val="000080"/>
                <w:sz w:val="32"/>
                <w:szCs w:val="32"/>
              </w:rPr>
              <w:t>the borough of Scarborough</w:t>
            </w:r>
          </w:p>
        </w:tc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E96B3B" w14:textId="77777777" w:rsidR="00A84EC9" w:rsidRPr="005A63B7" w:rsidRDefault="00A84EC9" w:rsidP="005A63B7">
            <w:pPr>
              <w:jc w:val="center"/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 w:rsidRPr="005A63B7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Guidance Notes</w:t>
            </w:r>
          </w:p>
        </w:tc>
        <w:tc>
          <w:tcPr>
            <w:tcW w:w="35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C3735A" w14:textId="4A50383B" w:rsidR="00A84EC9" w:rsidRPr="005A63B7" w:rsidRDefault="00066B0D" w:rsidP="009F484E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5A63B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164CE59" wp14:editId="576DFB95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-5080</wp:posOffset>
                  </wp:positionV>
                  <wp:extent cx="1368425" cy="723900"/>
                  <wp:effectExtent l="0" t="0" r="3175" b="0"/>
                  <wp:wrapTight wrapText="bothSides">
                    <wp:wrapPolygon edited="0">
                      <wp:start x="0" y="0"/>
                      <wp:lineTo x="0" y="21032"/>
                      <wp:lineTo x="21349" y="21032"/>
                      <wp:lineTo x="213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F2D80B" w14:textId="442D5C1C" w:rsidR="00BC2667" w:rsidRPr="00674C8D" w:rsidRDefault="00674C8D" w:rsidP="00674C8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noProof/>
        </w:rPr>
      </w:pPr>
      <w:r w:rsidRPr="00674C8D">
        <w:rPr>
          <w:rFonts w:asciiTheme="minorHAnsi" w:hAnsiTheme="minorHAnsi" w:cstheme="minorHAnsi"/>
          <w:noProof/>
        </w:rPr>
        <w:t>Feel good fund</w:t>
      </w:r>
    </w:p>
    <w:p w14:paraId="3801A0A1" w14:textId="77777777" w:rsidR="00674C8D" w:rsidRDefault="00674C8D" w:rsidP="00DB7364">
      <w:pPr>
        <w:rPr>
          <w:rFonts w:asciiTheme="minorHAnsi" w:hAnsiTheme="minorHAnsi" w:cstheme="minorHAnsi"/>
          <w:b/>
          <w:noProof/>
          <w:color w:val="000000"/>
        </w:rPr>
      </w:pPr>
    </w:p>
    <w:p w14:paraId="2C0C7324" w14:textId="2D949414" w:rsidR="00DB7364" w:rsidRPr="005A63B7" w:rsidRDefault="00DB7364" w:rsidP="00DB7364">
      <w:p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/>
          <w:noProof/>
          <w:color w:val="000000"/>
        </w:rPr>
        <w:t>Overview</w:t>
      </w:r>
    </w:p>
    <w:p w14:paraId="3ADDE0D5" w14:textId="3EFA0F22" w:rsidR="00524A45" w:rsidRPr="005A63B7" w:rsidRDefault="008F0A27" w:rsidP="161F0706">
      <w:pPr>
        <w:rPr>
          <w:rFonts w:asciiTheme="minorHAnsi" w:hAnsiTheme="minorHAnsi" w:cstheme="minorHAnsi"/>
        </w:rPr>
      </w:pPr>
      <w:r w:rsidRPr="005A63B7">
        <w:rPr>
          <w:rFonts w:asciiTheme="minorHAnsi" w:hAnsiTheme="minorHAnsi" w:cstheme="minorHAnsi"/>
          <w:bCs/>
          <w:noProof/>
        </w:rPr>
        <w:t xml:space="preserve">The </w:t>
      </w:r>
      <w:r w:rsidR="00082588" w:rsidRPr="005A63B7">
        <w:rPr>
          <w:rFonts w:asciiTheme="minorHAnsi" w:hAnsiTheme="minorHAnsi" w:cstheme="minorHAnsi"/>
          <w:bCs/>
          <w:noProof/>
        </w:rPr>
        <w:t xml:space="preserve">Yorkshire Coast Fund for </w:t>
      </w:r>
      <w:r w:rsidR="0013766B">
        <w:rPr>
          <w:rFonts w:asciiTheme="minorHAnsi" w:hAnsiTheme="minorHAnsi" w:cstheme="minorHAnsi"/>
          <w:bCs/>
          <w:noProof/>
        </w:rPr>
        <w:t>the borough of Scarborough</w:t>
      </w:r>
      <w:r w:rsidR="00DB7364" w:rsidRPr="005A63B7">
        <w:rPr>
          <w:rFonts w:asciiTheme="minorHAnsi" w:hAnsiTheme="minorHAnsi" w:cstheme="minorHAnsi"/>
          <w:bCs/>
          <w:noProof/>
        </w:rPr>
        <w:t xml:space="preserve"> has been established by a £</w:t>
      </w:r>
      <w:r w:rsidR="00CF0DA1" w:rsidRPr="005A63B7">
        <w:rPr>
          <w:rFonts w:asciiTheme="minorHAnsi" w:hAnsiTheme="minorHAnsi" w:cstheme="minorHAnsi"/>
          <w:bCs/>
          <w:noProof/>
        </w:rPr>
        <w:t>200,000</w:t>
      </w:r>
      <w:r w:rsidR="00DB7364" w:rsidRPr="005A63B7">
        <w:rPr>
          <w:rFonts w:asciiTheme="minorHAnsi" w:hAnsiTheme="minorHAnsi" w:cstheme="minorHAnsi"/>
          <w:bCs/>
          <w:noProof/>
        </w:rPr>
        <w:t xml:space="preserve"> donation from Scarborough </w:t>
      </w:r>
      <w:r w:rsidR="00C839FA" w:rsidRPr="005A63B7">
        <w:rPr>
          <w:rFonts w:asciiTheme="minorHAnsi" w:hAnsiTheme="minorHAnsi" w:cstheme="minorHAnsi"/>
          <w:bCs/>
          <w:noProof/>
        </w:rPr>
        <w:t>Borough</w:t>
      </w:r>
      <w:r w:rsidR="00DB7364" w:rsidRPr="005A63B7">
        <w:rPr>
          <w:rFonts w:asciiTheme="minorHAnsi" w:hAnsiTheme="minorHAnsi" w:cstheme="minorHAnsi"/>
          <w:bCs/>
          <w:noProof/>
        </w:rPr>
        <w:t xml:space="preserve"> Council to the Two Ridings Community Foundation. </w:t>
      </w:r>
      <w:r w:rsidR="161F0706" w:rsidRPr="005A63B7">
        <w:rPr>
          <w:rFonts w:asciiTheme="minorHAnsi" w:hAnsiTheme="minorHAnsi" w:cstheme="minorHAnsi"/>
          <w:noProof/>
        </w:rPr>
        <w:t>This £200,000 comprises £150,000 to be</w:t>
      </w:r>
      <w:r w:rsidR="00CF0DA1" w:rsidRPr="005A63B7">
        <w:rPr>
          <w:rFonts w:asciiTheme="minorHAnsi" w:hAnsiTheme="minorHAnsi" w:cstheme="minorHAnsi"/>
          <w:bCs/>
          <w:noProof/>
        </w:rPr>
        <w:t xml:space="preserve"> </w:t>
      </w:r>
      <w:r w:rsidR="00F12A1F" w:rsidRPr="005A63B7">
        <w:rPr>
          <w:rFonts w:asciiTheme="minorHAnsi" w:hAnsiTheme="minorHAnsi" w:cstheme="minorHAnsi"/>
          <w:bCs/>
          <w:noProof/>
        </w:rPr>
        <w:t>invested in an</w:t>
      </w:r>
      <w:r w:rsidR="00CF0DA1" w:rsidRPr="005A63B7">
        <w:rPr>
          <w:rFonts w:asciiTheme="minorHAnsi" w:hAnsiTheme="minorHAnsi" w:cstheme="minorHAnsi"/>
          <w:bCs/>
          <w:noProof/>
        </w:rPr>
        <w:t xml:space="preserve"> en</w:t>
      </w:r>
      <w:r w:rsidR="00F12A1F" w:rsidRPr="005A63B7">
        <w:rPr>
          <w:rFonts w:asciiTheme="minorHAnsi" w:hAnsiTheme="minorHAnsi" w:cstheme="minorHAnsi"/>
          <w:bCs/>
          <w:noProof/>
        </w:rPr>
        <w:t>dowment fund to provide the community with a lasting legacy and provide grants</w:t>
      </w:r>
      <w:r w:rsidR="00B82F9B" w:rsidRPr="005A63B7">
        <w:rPr>
          <w:rFonts w:asciiTheme="minorHAnsi" w:hAnsiTheme="minorHAnsi" w:cstheme="minorHAnsi"/>
          <w:bCs/>
          <w:noProof/>
        </w:rPr>
        <w:t xml:space="preserve"> to the community year on year, forever</w:t>
      </w:r>
      <w:r w:rsidR="161F0706" w:rsidRPr="005A63B7">
        <w:rPr>
          <w:rFonts w:asciiTheme="minorHAnsi" w:hAnsiTheme="minorHAnsi" w:cstheme="minorHAnsi"/>
          <w:noProof/>
        </w:rPr>
        <w:t xml:space="preserve"> and £50,000</w:t>
      </w:r>
      <w:r w:rsidR="002F75AB" w:rsidRPr="005A63B7">
        <w:rPr>
          <w:rFonts w:asciiTheme="minorHAnsi" w:hAnsiTheme="minorHAnsi" w:cstheme="minorHAnsi"/>
          <w:bCs/>
          <w:noProof/>
        </w:rPr>
        <w:t xml:space="preserve"> for </w:t>
      </w:r>
      <w:r w:rsidR="161F0706" w:rsidRPr="005A63B7">
        <w:rPr>
          <w:rFonts w:asciiTheme="minorHAnsi" w:hAnsiTheme="minorHAnsi" w:cstheme="minorHAnsi"/>
          <w:noProof/>
        </w:rPr>
        <w:t>two years</w:t>
      </w:r>
      <w:r w:rsidR="00C62A4F" w:rsidRPr="005A63B7">
        <w:rPr>
          <w:rFonts w:asciiTheme="minorHAnsi" w:hAnsiTheme="minorHAnsi" w:cstheme="minorHAnsi"/>
          <w:bCs/>
          <w:noProof/>
        </w:rPr>
        <w:t xml:space="preserve"> of </w:t>
      </w:r>
      <w:r w:rsidR="161F0706" w:rsidRPr="005A63B7">
        <w:rPr>
          <w:rFonts w:asciiTheme="minorHAnsi" w:hAnsiTheme="minorHAnsi" w:cstheme="minorHAnsi"/>
          <w:noProof/>
        </w:rPr>
        <w:t xml:space="preserve">funds for </w:t>
      </w:r>
      <w:r w:rsidR="00C62A4F" w:rsidRPr="005A63B7">
        <w:rPr>
          <w:rFonts w:asciiTheme="minorHAnsi" w:hAnsiTheme="minorHAnsi" w:cstheme="minorHAnsi"/>
          <w:bCs/>
          <w:noProof/>
        </w:rPr>
        <w:t xml:space="preserve">grant making </w:t>
      </w:r>
      <w:r w:rsidR="161F0706" w:rsidRPr="005A63B7">
        <w:rPr>
          <w:rFonts w:asciiTheme="minorHAnsi" w:hAnsiTheme="minorHAnsi" w:cstheme="minorHAnsi"/>
          <w:noProof/>
        </w:rPr>
        <w:t>in 2022 and 2023 (£</w:t>
      </w:r>
      <w:r w:rsidR="00C62A4F" w:rsidRPr="005A63B7">
        <w:rPr>
          <w:rFonts w:asciiTheme="minorHAnsi" w:hAnsiTheme="minorHAnsi" w:cstheme="minorHAnsi"/>
          <w:bCs/>
          <w:noProof/>
        </w:rPr>
        <w:t>25,000</w:t>
      </w:r>
      <w:r w:rsidR="161F0706" w:rsidRPr="005A63B7">
        <w:rPr>
          <w:rFonts w:asciiTheme="minorHAnsi" w:hAnsiTheme="minorHAnsi" w:cstheme="minorHAnsi"/>
          <w:noProof/>
        </w:rPr>
        <w:t xml:space="preserve"> each year) to kick start the fund. </w:t>
      </w:r>
    </w:p>
    <w:p w14:paraId="377F868C" w14:textId="4F73F247" w:rsidR="161F0706" w:rsidRPr="005A63B7" w:rsidRDefault="161F0706" w:rsidP="161F0706">
      <w:pPr>
        <w:rPr>
          <w:rFonts w:asciiTheme="minorHAnsi" w:hAnsiTheme="minorHAnsi" w:cstheme="minorHAnsi"/>
          <w:noProof/>
        </w:rPr>
      </w:pPr>
    </w:p>
    <w:p w14:paraId="435D0759" w14:textId="3E45BECC" w:rsidR="007848E8" w:rsidRPr="005A63B7" w:rsidRDefault="00434753" w:rsidP="008029C1">
      <w:pPr>
        <w:jc w:val="both"/>
        <w:rPr>
          <w:rFonts w:asciiTheme="minorHAnsi" w:hAnsiTheme="minorHAnsi" w:cstheme="minorHAnsi"/>
          <w:b/>
          <w:bCs/>
          <w:noProof/>
          <w:color w:val="000000"/>
        </w:rPr>
      </w:pPr>
      <w:r w:rsidRPr="005A63B7">
        <w:rPr>
          <w:rFonts w:asciiTheme="minorHAnsi" w:hAnsiTheme="minorHAnsi" w:cstheme="minorHAnsi"/>
          <w:b/>
          <w:bCs/>
          <w:noProof/>
          <w:color w:val="000000"/>
        </w:rPr>
        <w:t xml:space="preserve">What </w:t>
      </w:r>
      <w:r w:rsidR="00A51D9D" w:rsidRPr="005A63B7">
        <w:rPr>
          <w:rFonts w:asciiTheme="minorHAnsi" w:hAnsiTheme="minorHAnsi" w:cstheme="minorHAnsi"/>
          <w:b/>
          <w:bCs/>
          <w:noProof/>
          <w:color w:val="000000"/>
        </w:rPr>
        <w:t>is funding for</w:t>
      </w:r>
      <w:r w:rsidRPr="005A63B7">
        <w:rPr>
          <w:rFonts w:asciiTheme="minorHAnsi" w:hAnsiTheme="minorHAnsi" w:cstheme="minorHAnsi"/>
          <w:b/>
          <w:bCs/>
          <w:noProof/>
          <w:color w:val="000000"/>
        </w:rPr>
        <w:t xml:space="preserve">? </w:t>
      </w:r>
    </w:p>
    <w:p w14:paraId="3B6EE02A" w14:textId="7ABF7E5B" w:rsidR="00D16391" w:rsidRPr="005A63B7" w:rsidRDefault="003D2FAC" w:rsidP="6F794FE2">
      <w:pPr>
        <w:rPr>
          <w:rFonts w:asciiTheme="minorHAnsi" w:hAnsiTheme="minorHAnsi" w:cstheme="minorHAnsi"/>
          <w:noProof/>
          <w:color w:val="000000" w:themeColor="text1"/>
        </w:rPr>
      </w:pPr>
      <w:r w:rsidRPr="005A63B7">
        <w:rPr>
          <w:rFonts w:asciiTheme="minorHAnsi" w:hAnsiTheme="minorHAnsi" w:cstheme="minorHAnsi"/>
          <w:noProof/>
          <w:color w:val="000000" w:themeColor="text1"/>
        </w:rPr>
        <w:t>Funding</w:t>
      </w:r>
      <w:r w:rsidR="00747F54" w:rsidRPr="005A63B7">
        <w:rPr>
          <w:rFonts w:asciiTheme="minorHAnsi" w:hAnsiTheme="minorHAnsi" w:cstheme="minorHAnsi"/>
          <w:noProof/>
          <w:color w:val="000000" w:themeColor="text1"/>
        </w:rPr>
        <w:t xml:space="preserve"> is available to support locally based organisations delivering activity in the </w:t>
      </w:r>
      <w:r w:rsidR="00E528BB">
        <w:rPr>
          <w:rFonts w:asciiTheme="minorHAnsi" w:hAnsiTheme="minorHAnsi" w:cstheme="minorHAnsi"/>
          <w:noProof/>
          <w:color w:val="000000" w:themeColor="text1"/>
        </w:rPr>
        <w:t>b</w:t>
      </w:r>
      <w:r w:rsidR="00747F54" w:rsidRPr="005A63B7">
        <w:rPr>
          <w:rFonts w:asciiTheme="minorHAnsi" w:hAnsiTheme="minorHAnsi" w:cstheme="minorHAnsi"/>
          <w:noProof/>
          <w:color w:val="000000" w:themeColor="text1"/>
        </w:rPr>
        <w:t>orough of Scarborough.</w:t>
      </w:r>
      <w:r w:rsidRPr="005A63B7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065CF6" w:rsidRPr="005A63B7">
        <w:rPr>
          <w:rFonts w:asciiTheme="minorHAnsi" w:hAnsiTheme="minorHAnsi" w:cstheme="minorHAnsi"/>
          <w:noProof/>
          <w:color w:val="000000" w:themeColor="text1"/>
        </w:rPr>
        <w:t xml:space="preserve">In this first year of funding </w:t>
      </w:r>
      <w:r w:rsidR="00ED105F" w:rsidRPr="005A63B7">
        <w:rPr>
          <w:rFonts w:asciiTheme="minorHAnsi" w:hAnsiTheme="minorHAnsi" w:cstheme="minorHAnsi"/>
          <w:noProof/>
          <w:color w:val="000000" w:themeColor="text1"/>
        </w:rPr>
        <w:t xml:space="preserve">the focus will be on </w:t>
      </w:r>
      <w:r w:rsidR="161F0706" w:rsidRPr="005A63B7">
        <w:rPr>
          <w:rFonts w:asciiTheme="minorHAnsi" w:hAnsiTheme="minorHAnsi" w:cstheme="minorHAnsi"/>
          <w:noProof/>
          <w:color w:val="000000" w:themeColor="text1"/>
        </w:rPr>
        <w:t xml:space="preserve">Coronavirus </w:t>
      </w:r>
      <w:r w:rsidR="00DC34E6" w:rsidRPr="005A63B7">
        <w:rPr>
          <w:rFonts w:asciiTheme="minorHAnsi" w:hAnsiTheme="minorHAnsi" w:cstheme="minorHAnsi"/>
          <w:noProof/>
          <w:color w:val="000000" w:themeColor="text1"/>
        </w:rPr>
        <w:t xml:space="preserve">recovery and building back better. The pandemic has had a significant impact on the mental health and wellbeing of people as well as increasing financial pressures on individuals and families. </w:t>
      </w:r>
      <w:r w:rsidRPr="005A63B7">
        <w:rPr>
          <w:rFonts w:asciiTheme="minorHAnsi" w:hAnsiTheme="minorHAnsi" w:cstheme="minorHAnsi"/>
          <w:noProof/>
          <w:color w:val="000000" w:themeColor="text1"/>
        </w:rPr>
        <w:t>The fund is prioritising applications from organisations who are providing direct delivery</w:t>
      </w:r>
      <w:r w:rsidR="00C839D0" w:rsidRPr="005A63B7">
        <w:rPr>
          <w:rFonts w:asciiTheme="minorHAnsi" w:hAnsiTheme="minorHAnsi" w:cstheme="minorHAnsi"/>
          <w:noProof/>
          <w:color w:val="000000" w:themeColor="text1"/>
        </w:rPr>
        <w:t xml:space="preserve"> and/or </w:t>
      </w:r>
      <w:r w:rsidR="00B51096" w:rsidRPr="005A63B7">
        <w:rPr>
          <w:rFonts w:asciiTheme="minorHAnsi" w:hAnsiTheme="minorHAnsi" w:cstheme="minorHAnsi"/>
          <w:noProof/>
          <w:color w:val="000000" w:themeColor="text1"/>
        </w:rPr>
        <w:t>support</w:t>
      </w:r>
      <w:r w:rsidRPr="005A63B7">
        <w:rPr>
          <w:rFonts w:asciiTheme="minorHAnsi" w:hAnsiTheme="minorHAnsi" w:cstheme="minorHAnsi"/>
          <w:noProof/>
          <w:color w:val="000000" w:themeColor="text1"/>
        </w:rPr>
        <w:t xml:space="preserve"> to people affected by Coronavirus pandemic. </w:t>
      </w:r>
    </w:p>
    <w:p w14:paraId="6C8F51A9" w14:textId="77777777" w:rsidR="00D16391" w:rsidRPr="005A63B7" w:rsidRDefault="00D16391" w:rsidP="6F794FE2">
      <w:pPr>
        <w:rPr>
          <w:rFonts w:asciiTheme="minorHAnsi" w:hAnsiTheme="minorHAnsi" w:cstheme="minorHAnsi"/>
          <w:noProof/>
          <w:color w:val="000000" w:themeColor="text1"/>
        </w:rPr>
      </w:pPr>
    </w:p>
    <w:p w14:paraId="6963B4A7" w14:textId="4D2B81CB" w:rsidR="00D16391" w:rsidRDefault="004E3A60" w:rsidP="00D16391">
      <w:pPr>
        <w:rPr>
          <w:rFonts w:asciiTheme="minorHAnsi" w:hAnsiTheme="minorHAnsi" w:cstheme="minorHAnsi"/>
          <w:noProof/>
          <w:color w:val="000000" w:themeColor="text1"/>
        </w:rPr>
      </w:pPr>
      <w:r w:rsidRPr="005A63B7">
        <w:rPr>
          <w:rFonts w:asciiTheme="minorHAnsi" w:hAnsiTheme="minorHAnsi" w:cstheme="minorHAnsi"/>
          <w:noProof/>
          <w:color w:val="000000" w:themeColor="text1"/>
        </w:rPr>
        <w:t xml:space="preserve">Projects should be working towards </w:t>
      </w:r>
      <w:r w:rsidR="00A4789B" w:rsidRPr="005A63B7">
        <w:rPr>
          <w:rFonts w:asciiTheme="minorHAnsi" w:hAnsiTheme="minorHAnsi" w:cstheme="minorHAnsi"/>
          <w:noProof/>
          <w:color w:val="000000" w:themeColor="text1"/>
        </w:rPr>
        <w:t xml:space="preserve">addressing </w:t>
      </w:r>
      <w:r w:rsidRPr="005A63B7">
        <w:rPr>
          <w:rFonts w:asciiTheme="minorHAnsi" w:hAnsiTheme="minorHAnsi" w:cstheme="minorHAnsi"/>
          <w:noProof/>
          <w:color w:val="000000" w:themeColor="text1"/>
        </w:rPr>
        <w:t>the following priorities:</w:t>
      </w:r>
    </w:p>
    <w:p w14:paraId="191F27E8" w14:textId="5B4ABCFB" w:rsidR="00674C8D" w:rsidRDefault="00674C8D" w:rsidP="00D16391">
      <w:pPr>
        <w:rPr>
          <w:rFonts w:asciiTheme="minorHAnsi" w:hAnsiTheme="minorHAnsi" w:cstheme="minorHAnsi"/>
          <w:noProof/>
          <w:color w:val="000000" w:themeColor="text1"/>
        </w:rPr>
      </w:pPr>
    </w:p>
    <w:p w14:paraId="5D40D0E2" w14:textId="718338BB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Fear around Covid</w:t>
      </w:r>
    </w:p>
    <w:p w14:paraId="5224627B" w14:textId="45431F3B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Division within communities – enable people to build social interaction / taboo conver</w:t>
      </w:r>
      <w:r w:rsidR="000155E8">
        <w:rPr>
          <w:rFonts w:asciiTheme="minorHAnsi" w:hAnsiTheme="minorHAnsi" w:cstheme="minorHAnsi"/>
          <w:noProof/>
          <w:color w:val="000000"/>
        </w:rPr>
        <w:t>sations</w:t>
      </w:r>
    </w:p>
    <w:p w14:paraId="1ABBA629" w14:textId="5DB36334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Community cohesion</w:t>
      </w:r>
    </w:p>
    <w:p w14:paraId="45F1B295" w14:textId="6B8BA82D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Neighbourhood action</w:t>
      </w:r>
    </w:p>
    <w:p w14:paraId="67BFBD8E" w14:textId="77EE9228" w:rsidR="00674C8D" w:rsidRDefault="00FE1E61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Inte</w:t>
      </w:r>
      <w:r w:rsidR="00674C8D">
        <w:rPr>
          <w:rFonts w:asciiTheme="minorHAnsi" w:hAnsiTheme="minorHAnsi" w:cstheme="minorHAnsi"/>
          <w:noProof/>
          <w:color w:val="000000"/>
        </w:rPr>
        <w:t>gration activities</w:t>
      </w:r>
    </w:p>
    <w:p w14:paraId="4C80418E" w14:textId="462222D4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Community celebration</w:t>
      </w:r>
      <w:bookmarkStart w:id="0" w:name="_GoBack"/>
      <w:bookmarkEnd w:id="0"/>
    </w:p>
    <w:p w14:paraId="269F05D2" w14:textId="0938D82B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Community activities </w:t>
      </w:r>
    </w:p>
    <w:p w14:paraId="64C99A06" w14:textId="1B2322C3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How well do you know your neighbour</w:t>
      </w:r>
    </w:p>
    <w:p w14:paraId="2DF955D4" w14:textId="7B7C5DFB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What is going on within your community</w:t>
      </w:r>
    </w:p>
    <w:p w14:paraId="6D2E5573" w14:textId="160C2BEF" w:rsidR="00674C8D" w:rsidRDefault="00674C8D" w:rsidP="00674C8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 xml:space="preserve">Nice to have activities </w:t>
      </w:r>
    </w:p>
    <w:p w14:paraId="1B053458" w14:textId="77777777" w:rsidR="002664FD" w:rsidRPr="005A63B7" w:rsidRDefault="002664FD" w:rsidP="6F794FE2">
      <w:pPr>
        <w:rPr>
          <w:rFonts w:asciiTheme="minorHAnsi" w:hAnsiTheme="minorHAnsi" w:cstheme="minorHAnsi"/>
          <w:noProof/>
          <w:color w:val="000000"/>
        </w:rPr>
      </w:pPr>
    </w:p>
    <w:p w14:paraId="7EC2FDFA" w14:textId="25C61EEC" w:rsidR="5B06B385" w:rsidRPr="005A63B7" w:rsidRDefault="5B06B385" w:rsidP="6F794FE2">
      <w:pPr>
        <w:rPr>
          <w:rFonts w:asciiTheme="minorHAnsi" w:hAnsiTheme="minorHAnsi" w:cstheme="minorHAnsi"/>
          <w:noProof/>
          <w:color w:val="000000" w:themeColor="text1"/>
        </w:rPr>
      </w:pPr>
      <w:r w:rsidRPr="005A63B7">
        <w:rPr>
          <w:rFonts w:asciiTheme="minorHAnsi" w:hAnsiTheme="minorHAnsi" w:cstheme="minorHAnsi"/>
          <w:noProof/>
          <w:color w:val="000000" w:themeColor="text1"/>
        </w:rPr>
        <w:t>The priorities for the scheme as outlined above will be reviewed on an annual basis to reflect any changes in need in the area.</w:t>
      </w:r>
    </w:p>
    <w:p w14:paraId="31B5E6C4" w14:textId="77777777" w:rsidR="002664FD" w:rsidRPr="005A63B7" w:rsidRDefault="002664FD" w:rsidP="0040797A">
      <w:pPr>
        <w:rPr>
          <w:rFonts w:asciiTheme="minorHAnsi" w:hAnsiTheme="minorHAnsi" w:cstheme="minorHAnsi"/>
          <w:bCs/>
          <w:noProof/>
          <w:color w:val="000000"/>
        </w:rPr>
      </w:pPr>
    </w:p>
    <w:p w14:paraId="02DAA903" w14:textId="77777777" w:rsidR="002664FD" w:rsidRPr="005A63B7" w:rsidRDefault="002664FD" w:rsidP="0040797A">
      <w:pPr>
        <w:rPr>
          <w:rFonts w:asciiTheme="minorHAnsi" w:hAnsiTheme="minorHAnsi" w:cstheme="minorHAnsi"/>
          <w:b/>
          <w:noProof/>
          <w:color w:val="000000"/>
        </w:rPr>
      </w:pPr>
      <w:r w:rsidRPr="005A63B7">
        <w:rPr>
          <w:rFonts w:asciiTheme="minorHAnsi" w:hAnsiTheme="minorHAnsi" w:cstheme="minorHAnsi"/>
          <w:b/>
          <w:noProof/>
          <w:color w:val="000000"/>
        </w:rPr>
        <w:t xml:space="preserve">What type of activity can be funded? </w:t>
      </w:r>
    </w:p>
    <w:p w14:paraId="19929083" w14:textId="77777777" w:rsidR="002664FD" w:rsidRPr="005A63B7" w:rsidRDefault="002664FD" w:rsidP="0040797A">
      <w:pPr>
        <w:rPr>
          <w:rFonts w:asciiTheme="minorHAnsi" w:hAnsiTheme="minorHAnsi" w:cstheme="minorHAnsi"/>
          <w:bCs/>
          <w:noProof/>
          <w:color w:val="000000"/>
        </w:rPr>
      </w:pPr>
    </w:p>
    <w:p w14:paraId="26BEC2D1" w14:textId="62D1B25E" w:rsidR="002664FD" w:rsidRPr="005A63B7" w:rsidRDefault="002664FD" w:rsidP="0040797A">
      <w:p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>The list below is not exhaustive but is to give an idea of the types of project that the fund may support</w:t>
      </w:r>
      <w:r w:rsidR="00792115" w:rsidRPr="005A63B7">
        <w:rPr>
          <w:rFonts w:asciiTheme="minorHAnsi" w:hAnsiTheme="minorHAnsi" w:cstheme="minorHAnsi"/>
          <w:bCs/>
          <w:noProof/>
          <w:color w:val="000000"/>
        </w:rPr>
        <w:t>:</w:t>
      </w:r>
    </w:p>
    <w:p w14:paraId="7F449281" w14:textId="24CE87E1" w:rsidR="002664FD" w:rsidRPr="005A63B7" w:rsidRDefault="00877A57" w:rsidP="001825F3">
      <w:p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>Activities that support people who may be experiencing loneliness and isolation</w:t>
      </w:r>
    </w:p>
    <w:p w14:paraId="04B5631E" w14:textId="77777777" w:rsidR="002664FD" w:rsidRPr="005A63B7" w:rsidRDefault="002664FD" w:rsidP="002664FD">
      <w:pPr>
        <w:numPr>
          <w:ilvl w:val="0"/>
          <w:numId w:val="18"/>
        </w:num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>Activities to bring people together</w:t>
      </w:r>
    </w:p>
    <w:p w14:paraId="3DA819F0" w14:textId="77777777" w:rsidR="002664FD" w:rsidRPr="005A63B7" w:rsidRDefault="002664FD" w:rsidP="002664FD">
      <w:pPr>
        <w:numPr>
          <w:ilvl w:val="0"/>
          <w:numId w:val="18"/>
        </w:num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 xml:space="preserve">Information, advice and guidance </w:t>
      </w:r>
    </w:p>
    <w:p w14:paraId="2FA8A89F" w14:textId="77777777" w:rsidR="00877A57" w:rsidRPr="005A63B7" w:rsidRDefault="00877A57" w:rsidP="002664FD">
      <w:pPr>
        <w:numPr>
          <w:ilvl w:val="0"/>
          <w:numId w:val="18"/>
        </w:num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>Activities that encourage people to be active, particularly projects that aim to break down barriers to participation</w:t>
      </w:r>
    </w:p>
    <w:p w14:paraId="74F7F42F" w14:textId="0E5E3B61" w:rsidR="002664FD" w:rsidRPr="002E2FDE" w:rsidRDefault="00877A57" w:rsidP="002664FD">
      <w:pPr>
        <w:numPr>
          <w:ilvl w:val="0"/>
          <w:numId w:val="18"/>
        </w:numPr>
        <w:rPr>
          <w:rFonts w:asciiTheme="minorHAnsi" w:hAnsiTheme="minorHAnsi" w:cstheme="minorHAnsi"/>
          <w:bCs/>
          <w:noProof/>
          <w:color w:val="000000"/>
        </w:rPr>
      </w:pPr>
      <w:r w:rsidRPr="002E2FDE">
        <w:rPr>
          <w:rFonts w:asciiTheme="minorHAnsi" w:hAnsiTheme="minorHAnsi" w:cstheme="minorHAnsi"/>
          <w:bCs/>
          <w:noProof/>
          <w:color w:val="000000"/>
        </w:rPr>
        <w:t>Mental health support, including counselling, peer support</w:t>
      </w:r>
    </w:p>
    <w:p w14:paraId="4D50BCEC" w14:textId="2B89C9AB" w:rsidR="00000876" w:rsidRPr="002E2FDE" w:rsidRDefault="00D96E3B" w:rsidP="00000876">
      <w:pPr>
        <w:numPr>
          <w:ilvl w:val="0"/>
          <w:numId w:val="18"/>
        </w:numPr>
        <w:rPr>
          <w:rFonts w:asciiTheme="minorHAnsi" w:hAnsiTheme="minorHAnsi" w:cstheme="minorHAnsi"/>
          <w:bCs/>
          <w:noProof/>
          <w:color w:val="000000"/>
        </w:rPr>
      </w:pPr>
      <w:r w:rsidRPr="002E2FDE">
        <w:rPr>
          <w:rFonts w:asciiTheme="minorHAnsi" w:hAnsiTheme="minorHAnsi" w:cstheme="minorHAnsi"/>
          <w:bCs/>
          <w:noProof/>
          <w:color w:val="000000"/>
        </w:rPr>
        <w:t xml:space="preserve">Debt </w:t>
      </w:r>
      <w:r w:rsidR="00877A57" w:rsidRPr="002E2FDE">
        <w:rPr>
          <w:rFonts w:asciiTheme="minorHAnsi" w:hAnsiTheme="minorHAnsi" w:cstheme="minorHAnsi"/>
          <w:bCs/>
          <w:noProof/>
          <w:color w:val="000000"/>
        </w:rPr>
        <w:t xml:space="preserve">and money </w:t>
      </w:r>
      <w:r w:rsidRPr="002E2FDE">
        <w:rPr>
          <w:rFonts w:asciiTheme="minorHAnsi" w:hAnsiTheme="minorHAnsi" w:cstheme="minorHAnsi"/>
          <w:bCs/>
          <w:noProof/>
          <w:color w:val="000000"/>
        </w:rPr>
        <w:t>Advice</w:t>
      </w:r>
    </w:p>
    <w:p w14:paraId="7D83E37D" w14:textId="77777777" w:rsidR="000D369F" w:rsidRPr="005A63B7" w:rsidRDefault="000D369F" w:rsidP="000D369F">
      <w:pPr>
        <w:rPr>
          <w:rFonts w:asciiTheme="minorHAnsi" w:hAnsiTheme="minorHAnsi" w:cstheme="minorHAnsi"/>
          <w:bCs/>
          <w:noProof/>
          <w:color w:val="000000"/>
        </w:rPr>
      </w:pPr>
    </w:p>
    <w:p w14:paraId="47BB225A" w14:textId="77777777" w:rsidR="000D369F" w:rsidRPr="005A63B7" w:rsidRDefault="000D369F" w:rsidP="000D369F">
      <w:pPr>
        <w:rPr>
          <w:rFonts w:asciiTheme="minorHAnsi" w:hAnsiTheme="minorHAnsi" w:cstheme="minorHAnsi"/>
          <w:b/>
          <w:noProof/>
          <w:color w:val="000000"/>
        </w:rPr>
      </w:pPr>
      <w:r w:rsidRPr="005A63B7">
        <w:rPr>
          <w:rFonts w:asciiTheme="minorHAnsi" w:hAnsiTheme="minorHAnsi" w:cstheme="minorHAnsi"/>
          <w:b/>
          <w:noProof/>
          <w:color w:val="000000"/>
        </w:rPr>
        <w:lastRenderedPageBreak/>
        <w:t xml:space="preserve">Grant </w:t>
      </w:r>
      <w:r w:rsidR="008E5C93" w:rsidRPr="005A63B7">
        <w:rPr>
          <w:rFonts w:asciiTheme="minorHAnsi" w:hAnsiTheme="minorHAnsi" w:cstheme="minorHAnsi"/>
          <w:b/>
          <w:noProof/>
          <w:color w:val="000000"/>
        </w:rPr>
        <w:t>Availability</w:t>
      </w:r>
      <w:r w:rsidRPr="005A63B7">
        <w:rPr>
          <w:rFonts w:asciiTheme="minorHAnsi" w:hAnsiTheme="minorHAnsi" w:cstheme="minorHAnsi"/>
          <w:b/>
          <w:noProof/>
          <w:color w:val="000000"/>
        </w:rPr>
        <w:t xml:space="preserve"> </w:t>
      </w:r>
    </w:p>
    <w:p w14:paraId="7121BEEB" w14:textId="77777777" w:rsidR="000D369F" w:rsidRPr="005A63B7" w:rsidRDefault="000D369F" w:rsidP="000D369F">
      <w:pPr>
        <w:rPr>
          <w:rFonts w:asciiTheme="minorHAnsi" w:hAnsiTheme="minorHAnsi" w:cstheme="minorHAnsi"/>
          <w:bCs/>
          <w:noProof/>
          <w:color w:val="000000"/>
        </w:rPr>
      </w:pPr>
    </w:p>
    <w:p w14:paraId="0DAAE82D" w14:textId="00DA3B0E" w:rsidR="0040797A" w:rsidRPr="005A63B7" w:rsidRDefault="000D369F" w:rsidP="000766E1">
      <w:pPr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>Grants up to £2,</w:t>
      </w:r>
      <w:r w:rsidR="000766E1" w:rsidRPr="005A63B7">
        <w:rPr>
          <w:rFonts w:asciiTheme="minorHAnsi" w:hAnsiTheme="minorHAnsi" w:cstheme="minorHAnsi"/>
          <w:bCs/>
          <w:noProof/>
          <w:color w:val="000000"/>
        </w:rPr>
        <w:t>5</w:t>
      </w:r>
      <w:r w:rsidRPr="005A63B7">
        <w:rPr>
          <w:rFonts w:asciiTheme="minorHAnsi" w:hAnsiTheme="minorHAnsi" w:cstheme="minorHAnsi"/>
          <w:bCs/>
          <w:noProof/>
          <w:color w:val="000000"/>
        </w:rPr>
        <w:t xml:space="preserve">00 </w:t>
      </w:r>
      <w:r w:rsidR="000766E1" w:rsidRPr="005A63B7">
        <w:rPr>
          <w:rFonts w:asciiTheme="minorHAnsi" w:hAnsiTheme="minorHAnsi" w:cstheme="minorHAnsi"/>
          <w:bCs/>
          <w:noProof/>
          <w:color w:val="000000"/>
        </w:rPr>
        <w:t>are available</w:t>
      </w:r>
    </w:p>
    <w:p w14:paraId="347BCB7F" w14:textId="77777777" w:rsidR="000766E1" w:rsidRPr="005A63B7" w:rsidRDefault="000766E1" w:rsidP="000766E1">
      <w:pPr>
        <w:rPr>
          <w:rFonts w:asciiTheme="minorHAnsi" w:hAnsiTheme="minorHAnsi" w:cstheme="minorHAnsi"/>
          <w:bCs/>
          <w:noProof/>
          <w:color w:val="000000"/>
        </w:rPr>
      </w:pPr>
    </w:p>
    <w:p w14:paraId="7099CE47" w14:textId="0EC76F0E" w:rsidR="000D369F" w:rsidRPr="005A63B7" w:rsidRDefault="000D369F" w:rsidP="000D369F">
      <w:pPr>
        <w:jc w:val="both"/>
        <w:rPr>
          <w:rFonts w:asciiTheme="minorHAnsi" w:hAnsiTheme="minorHAnsi" w:cstheme="minorHAnsi"/>
          <w:bCs/>
          <w:noProof/>
          <w:color w:val="000000"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 xml:space="preserve">The fund will support direct project costs. The fund is committed to the principle of </w:t>
      </w:r>
      <w:r w:rsidRPr="005A63B7">
        <w:rPr>
          <w:rFonts w:asciiTheme="minorHAnsi" w:hAnsiTheme="minorHAnsi" w:cstheme="minorHAnsi"/>
          <w:b/>
          <w:bCs/>
          <w:noProof/>
          <w:color w:val="000000"/>
        </w:rPr>
        <w:t>full cost recovery</w:t>
      </w:r>
      <w:r w:rsidRPr="005A63B7">
        <w:rPr>
          <w:rFonts w:asciiTheme="minorHAnsi" w:hAnsiTheme="minorHAnsi" w:cstheme="minorHAnsi"/>
          <w:bCs/>
          <w:noProof/>
          <w:color w:val="000000"/>
        </w:rPr>
        <w:t xml:space="preserve"> to ensure that groups are supported with ongoing sustainability. For further information about full cost recovery please see our </w:t>
      </w:r>
      <w:hyperlink r:id="rId13" w:history="1">
        <w:r w:rsidRPr="005A63B7">
          <w:rPr>
            <w:rStyle w:val="Hyperlink"/>
            <w:rFonts w:asciiTheme="minorHAnsi" w:hAnsiTheme="minorHAnsi" w:cstheme="minorHAnsi"/>
            <w:bCs/>
            <w:noProof/>
          </w:rPr>
          <w:t>guide</w:t>
        </w:r>
      </w:hyperlink>
      <w:r w:rsidRPr="005A63B7">
        <w:rPr>
          <w:rFonts w:asciiTheme="minorHAnsi" w:hAnsiTheme="minorHAnsi" w:cstheme="minorHAnsi"/>
          <w:bCs/>
          <w:noProof/>
          <w:color w:val="000000"/>
        </w:rPr>
        <w:t xml:space="preserve">. </w:t>
      </w:r>
    </w:p>
    <w:p w14:paraId="5344FE96" w14:textId="77777777" w:rsidR="003E3699" w:rsidRPr="005A63B7" w:rsidRDefault="003E3699" w:rsidP="008029C1">
      <w:pPr>
        <w:jc w:val="both"/>
        <w:rPr>
          <w:rFonts w:asciiTheme="minorHAnsi" w:hAnsiTheme="minorHAnsi" w:cstheme="minorHAnsi"/>
          <w:bCs/>
          <w:noProof/>
          <w:color w:val="000000"/>
        </w:rPr>
      </w:pPr>
    </w:p>
    <w:p w14:paraId="18E79B02" w14:textId="77777777" w:rsidR="00166CD7" w:rsidRPr="005A63B7" w:rsidRDefault="00166CD7" w:rsidP="008029C1">
      <w:pPr>
        <w:jc w:val="both"/>
        <w:rPr>
          <w:rFonts w:asciiTheme="minorHAnsi" w:hAnsiTheme="minorHAnsi" w:cstheme="minorHAnsi"/>
          <w:b/>
          <w:bCs/>
          <w:noProof/>
          <w:color w:val="000000"/>
        </w:rPr>
      </w:pPr>
      <w:r w:rsidRPr="005A63B7">
        <w:rPr>
          <w:rFonts w:asciiTheme="minorHAnsi" w:hAnsiTheme="minorHAnsi" w:cstheme="minorHAnsi"/>
          <w:b/>
          <w:bCs/>
          <w:noProof/>
          <w:color w:val="000000"/>
        </w:rPr>
        <w:t>Eligibility</w:t>
      </w:r>
    </w:p>
    <w:p w14:paraId="08325F64" w14:textId="77777777" w:rsidR="003507BA" w:rsidRPr="005A63B7" w:rsidRDefault="003507BA" w:rsidP="008029C1">
      <w:pPr>
        <w:jc w:val="both"/>
        <w:rPr>
          <w:rFonts w:asciiTheme="minorHAnsi" w:hAnsiTheme="minorHAnsi" w:cstheme="minorHAnsi"/>
          <w:b/>
          <w:bCs/>
          <w:noProof/>
          <w:color w:val="000000"/>
        </w:rPr>
      </w:pPr>
    </w:p>
    <w:p w14:paraId="0F8233A2" w14:textId="77777777" w:rsidR="003507BA" w:rsidRPr="005A63B7" w:rsidRDefault="003507BA" w:rsidP="003507BA">
      <w:pPr>
        <w:rPr>
          <w:rFonts w:asciiTheme="minorHAnsi" w:hAnsiTheme="minorHAnsi" w:cstheme="minorHAnsi"/>
          <w:b/>
          <w:bCs/>
          <w:noProof/>
          <w:color w:val="000000"/>
        </w:rPr>
      </w:pPr>
      <w:r w:rsidRPr="005A63B7">
        <w:rPr>
          <w:rFonts w:asciiTheme="minorHAnsi" w:hAnsiTheme="minorHAnsi" w:cstheme="minorHAnsi"/>
        </w:rPr>
        <w:t xml:space="preserve">All groups should meet our general eligibility criteria which can be found here: </w:t>
      </w:r>
      <w:hyperlink r:id="rId14" w:history="1">
        <w:r w:rsidRPr="005A63B7">
          <w:rPr>
            <w:rStyle w:val="Hyperlink"/>
            <w:rFonts w:asciiTheme="minorHAnsi" w:hAnsiTheme="minorHAnsi" w:cstheme="minorHAnsi"/>
          </w:rPr>
          <w:t>https://www.tworidingscf.org.uk/how-to-apply/</w:t>
        </w:r>
      </w:hyperlink>
    </w:p>
    <w:p w14:paraId="11037917" w14:textId="77777777" w:rsidR="003507BA" w:rsidRPr="005A63B7" w:rsidRDefault="003507BA" w:rsidP="008029C1">
      <w:pPr>
        <w:jc w:val="both"/>
        <w:rPr>
          <w:rFonts w:asciiTheme="minorHAnsi" w:hAnsiTheme="minorHAnsi" w:cstheme="minorHAnsi"/>
          <w:b/>
          <w:bCs/>
          <w:noProof/>
          <w:color w:val="000000"/>
        </w:rPr>
      </w:pPr>
    </w:p>
    <w:p w14:paraId="4D49136A" w14:textId="77777777" w:rsidR="00166CD7" w:rsidRPr="005A63B7" w:rsidRDefault="00166CD7" w:rsidP="00166CD7">
      <w:pPr>
        <w:jc w:val="both"/>
        <w:rPr>
          <w:rFonts w:asciiTheme="minorHAnsi" w:hAnsiTheme="minorHAnsi" w:cstheme="minorHAnsi"/>
          <w:b/>
          <w:noProof/>
        </w:rPr>
      </w:pPr>
      <w:r w:rsidRPr="005A63B7">
        <w:rPr>
          <w:rFonts w:asciiTheme="minorHAnsi" w:hAnsiTheme="minorHAnsi" w:cstheme="minorHAnsi"/>
          <w:b/>
          <w:noProof/>
        </w:rPr>
        <w:t>Groups must:</w:t>
      </w:r>
    </w:p>
    <w:p w14:paraId="077A9BDC" w14:textId="74CF4BDB" w:rsidR="00166CD7" w:rsidRPr="005A63B7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jc w:val="both"/>
        <w:rPr>
          <w:rFonts w:asciiTheme="minorHAnsi" w:hAnsiTheme="minorHAnsi" w:cstheme="minorHAnsi"/>
          <w:noProof/>
        </w:rPr>
      </w:pPr>
      <w:r w:rsidRPr="005A63B7">
        <w:rPr>
          <w:rFonts w:asciiTheme="minorHAnsi" w:hAnsiTheme="minorHAnsi" w:cstheme="minorHAnsi"/>
          <w:bCs/>
          <w:noProof/>
          <w:color w:val="000000"/>
        </w:rPr>
        <w:t xml:space="preserve">Be based in and/or working in </w:t>
      </w:r>
      <w:r w:rsidR="00AA4123" w:rsidRPr="005A63B7">
        <w:rPr>
          <w:rFonts w:asciiTheme="minorHAnsi" w:hAnsiTheme="minorHAnsi" w:cstheme="minorHAnsi"/>
          <w:bCs/>
          <w:noProof/>
          <w:color w:val="000000"/>
        </w:rPr>
        <w:t xml:space="preserve">the </w:t>
      </w:r>
      <w:r w:rsidR="00E83B2B">
        <w:rPr>
          <w:rFonts w:asciiTheme="minorHAnsi" w:hAnsiTheme="minorHAnsi" w:cstheme="minorHAnsi"/>
          <w:bCs/>
          <w:noProof/>
          <w:color w:val="000000"/>
        </w:rPr>
        <w:t>b</w:t>
      </w:r>
      <w:r w:rsidR="00AA4123" w:rsidRPr="005A63B7">
        <w:rPr>
          <w:rFonts w:asciiTheme="minorHAnsi" w:hAnsiTheme="minorHAnsi" w:cstheme="minorHAnsi"/>
          <w:bCs/>
          <w:noProof/>
          <w:color w:val="000000"/>
        </w:rPr>
        <w:t>orough of Scarborough</w:t>
      </w:r>
    </w:p>
    <w:p w14:paraId="05B9EBF1" w14:textId="77777777" w:rsidR="00166CD7" w:rsidRPr="005A63B7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rPr>
          <w:rFonts w:asciiTheme="minorHAnsi" w:hAnsiTheme="minorHAnsi" w:cstheme="minorHAnsi"/>
          <w:noProof/>
        </w:rPr>
      </w:pPr>
      <w:r w:rsidRPr="005A63B7">
        <w:rPr>
          <w:rFonts w:asciiTheme="minorHAnsi" w:hAnsiTheme="minorHAnsi" w:cstheme="minorHAnsi"/>
          <w:noProof/>
        </w:rPr>
        <w:t>Have a management committee with at least 3 unrelated members</w:t>
      </w:r>
    </w:p>
    <w:p w14:paraId="489D25B0" w14:textId="77777777" w:rsidR="00166CD7" w:rsidRPr="005A63B7" w:rsidRDefault="00166CD7" w:rsidP="00166CD7">
      <w:pPr>
        <w:numPr>
          <w:ilvl w:val="0"/>
          <w:numId w:val="1"/>
        </w:numPr>
        <w:tabs>
          <w:tab w:val="clear" w:pos="720"/>
        </w:tabs>
        <w:ind w:left="1418" w:hanging="567"/>
        <w:rPr>
          <w:rFonts w:asciiTheme="minorHAnsi" w:hAnsiTheme="minorHAnsi" w:cstheme="minorHAnsi"/>
          <w:noProof/>
        </w:rPr>
      </w:pPr>
      <w:r w:rsidRPr="005A63B7">
        <w:rPr>
          <w:rFonts w:asciiTheme="minorHAnsi" w:hAnsiTheme="minorHAnsi" w:cstheme="minorHAnsi"/>
          <w:noProof/>
        </w:rPr>
        <w:t xml:space="preserve">Be a </w:t>
      </w:r>
      <w:r w:rsidRPr="005A63B7">
        <w:rPr>
          <w:rFonts w:asciiTheme="minorHAnsi" w:hAnsiTheme="minorHAnsi" w:cstheme="minorHAnsi"/>
          <w:bCs/>
          <w:noProof/>
          <w:color w:val="000000"/>
        </w:rPr>
        <w:t>voluntary organisation, community group, registered charity or other not for profit organisation</w:t>
      </w:r>
    </w:p>
    <w:p w14:paraId="4FBBA010" w14:textId="77777777" w:rsidR="00083D6D" w:rsidRPr="005A63B7" w:rsidRDefault="00166CD7" w:rsidP="009D79C1">
      <w:pPr>
        <w:numPr>
          <w:ilvl w:val="0"/>
          <w:numId w:val="1"/>
        </w:numPr>
        <w:tabs>
          <w:tab w:val="clear" w:pos="720"/>
        </w:tabs>
        <w:ind w:left="1418" w:hanging="567"/>
        <w:rPr>
          <w:rFonts w:asciiTheme="minorHAnsi" w:hAnsiTheme="minorHAnsi" w:cstheme="minorHAnsi"/>
          <w:noProof/>
        </w:rPr>
      </w:pPr>
      <w:r w:rsidRPr="005A63B7">
        <w:rPr>
          <w:rFonts w:asciiTheme="minorHAnsi" w:hAnsiTheme="minorHAnsi" w:cstheme="minorHAnsi"/>
          <w:noProof/>
        </w:rPr>
        <w:t xml:space="preserve">Have a bank account in the group’s name (with two unrelated signatories as a minimum) </w:t>
      </w:r>
    </w:p>
    <w:p w14:paraId="6BF85875" w14:textId="03A77A56" w:rsidR="00B66361" w:rsidRPr="002E2FDE" w:rsidRDefault="00083D6D" w:rsidP="009D79C1">
      <w:pPr>
        <w:numPr>
          <w:ilvl w:val="0"/>
          <w:numId w:val="1"/>
        </w:numPr>
        <w:tabs>
          <w:tab w:val="clear" w:pos="720"/>
        </w:tabs>
        <w:ind w:left="1418" w:hanging="567"/>
        <w:rPr>
          <w:rFonts w:asciiTheme="minorHAnsi" w:hAnsiTheme="minorHAnsi" w:cstheme="minorHAnsi"/>
          <w:noProof/>
          <w:color w:val="000000" w:themeColor="text1"/>
        </w:rPr>
      </w:pPr>
      <w:r w:rsidRPr="005A63B7">
        <w:rPr>
          <w:rFonts w:asciiTheme="minorHAnsi" w:hAnsiTheme="minorHAnsi" w:cstheme="minorHAnsi"/>
          <w:noProof/>
        </w:rPr>
        <w:t xml:space="preserve">Have </w:t>
      </w:r>
      <w:r w:rsidR="00B66361" w:rsidRPr="005A63B7">
        <w:rPr>
          <w:rFonts w:asciiTheme="minorHAnsi" w:hAnsiTheme="minorHAnsi" w:cstheme="minorHAnsi"/>
          <w:noProof/>
        </w:rPr>
        <w:t>an</w:t>
      </w:r>
      <w:r w:rsidR="00676A9F" w:rsidRPr="005A63B7">
        <w:rPr>
          <w:rFonts w:asciiTheme="minorHAnsi" w:hAnsiTheme="minorHAnsi" w:cstheme="minorHAnsi"/>
          <w:noProof/>
        </w:rPr>
        <w:t xml:space="preserve"> annual</w:t>
      </w:r>
      <w:r w:rsidR="00B66361" w:rsidRPr="005A63B7">
        <w:rPr>
          <w:rFonts w:asciiTheme="minorHAnsi" w:hAnsiTheme="minorHAnsi" w:cstheme="minorHAnsi"/>
          <w:noProof/>
        </w:rPr>
        <w:t xml:space="preserve"> income </w:t>
      </w:r>
      <w:r w:rsidR="003E3699" w:rsidRPr="005A63B7">
        <w:rPr>
          <w:rFonts w:asciiTheme="minorHAnsi" w:hAnsiTheme="minorHAnsi" w:cstheme="minorHAnsi"/>
          <w:noProof/>
        </w:rPr>
        <w:t xml:space="preserve">of </w:t>
      </w:r>
      <w:r w:rsidR="00676A9F" w:rsidRPr="005A63B7">
        <w:rPr>
          <w:rFonts w:asciiTheme="minorHAnsi" w:hAnsiTheme="minorHAnsi" w:cstheme="minorHAnsi"/>
          <w:noProof/>
        </w:rPr>
        <w:t>under £500,000</w:t>
      </w:r>
      <w:r w:rsidR="003507BA" w:rsidRPr="005A63B7">
        <w:rPr>
          <w:rFonts w:asciiTheme="minorHAnsi" w:hAnsiTheme="minorHAnsi" w:cstheme="minorHAnsi"/>
          <w:noProof/>
        </w:rPr>
        <w:t xml:space="preserve"> based on current forecast annual income</w:t>
      </w:r>
      <w:r w:rsidR="0078707E" w:rsidRPr="0078707E">
        <w:rPr>
          <w:rFonts w:asciiTheme="minorHAnsi" w:hAnsiTheme="minorHAnsi" w:cstheme="minorHAnsi"/>
          <w:noProof/>
          <w:color w:val="FF0000"/>
        </w:rPr>
        <w:t xml:space="preserve"> </w:t>
      </w:r>
      <w:r w:rsidR="002E2FDE">
        <w:rPr>
          <w:rFonts w:asciiTheme="minorHAnsi" w:hAnsiTheme="minorHAnsi" w:cstheme="minorHAnsi"/>
          <w:noProof/>
          <w:color w:val="000000" w:themeColor="text1"/>
        </w:rPr>
        <w:t xml:space="preserve">(Locally led, </w:t>
      </w:r>
      <w:r w:rsidR="0078707E" w:rsidRPr="002E2FDE">
        <w:rPr>
          <w:rFonts w:asciiTheme="minorHAnsi" w:hAnsiTheme="minorHAnsi" w:cstheme="minorHAnsi"/>
          <w:noProof/>
          <w:color w:val="000000" w:themeColor="text1"/>
        </w:rPr>
        <w:t>grassroots groups</w:t>
      </w:r>
      <w:r w:rsidR="002E2FDE">
        <w:rPr>
          <w:rFonts w:asciiTheme="minorHAnsi" w:hAnsiTheme="minorHAnsi" w:cstheme="minorHAnsi"/>
          <w:noProof/>
          <w:color w:val="000000" w:themeColor="text1"/>
        </w:rPr>
        <w:t>.</w:t>
      </w:r>
      <w:r w:rsidR="0078707E" w:rsidRPr="002E2FDE">
        <w:rPr>
          <w:rFonts w:asciiTheme="minorHAnsi" w:hAnsiTheme="minorHAnsi" w:cstheme="minorHAnsi"/>
          <w:noProof/>
          <w:color w:val="000000" w:themeColor="text1"/>
        </w:rPr>
        <w:t>)</w:t>
      </w:r>
    </w:p>
    <w:p w14:paraId="316667C2" w14:textId="77777777" w:rsidR="00166CD7" w:rsidRPr="005A63B7" w:rsidRDefault="00166CD7" w:rsidP="00166CD7">
      <w:pPr>
        <w:rPr>
          <w:rFonts w:asciiTheme="minorHAnsi" w:hAnsiTheme="minorHAnsi" w:cstheme="minorHAns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D7706" w:rsidRPr="005A63B7" w14:paraId="6ACE3E23" w14:textId="77777777" w:rsidTr="00D57F5D">
        <w:trPr>
          <w:trHeight w:val="390"/>
        </w:trPr>
        <w:tc>
          <w:tcPr>
            <w:tcW w:w="10740" w:type="dxa"/>
            <w:shd w:val="clear" w:color="auto" w:fill="auto"/>
            <w:vAlign w:val="center"/>
          </w:tcPr>
          <w:p w14:paraId="40A73CA4" w14:textId="77777777" w:rsidR="002D7706" w:rsidRPr="005A63B7" w:rsidRDefault="002D7706" w:rsidP="00D57F5D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  <w:b/>
              </w:rPr>
              <w:t>Who cannot apply/ what work will not be supported?</w:t>
            </w:r>
          </w:p>
        </w:tc>
      </w:tr>
      <w:tr w:rsidR="002D7706" w:rsidRPr="005A63B7" w14:paraId="21743C51" w14:textId="77777777" w:rsidTr="00617B8D">
        <w:trPr>
          <w:trHeight w:val="554"/>
        </w:trPr>
        <w:tc>
          <w:tcPr>
            <w:tcW w:w="10740" w:type="dxa"/>
            <w:shd w:val="clear" w:color="auto" w:fill="auto"/>
            <w:vAlign w:val="center"/>
          </w:tcPr>
          <w:p w14:paraId="0532A766" w14:textId="77777777" w:rsidR="00A3038F" w:rsidRPr="005A63B7" w:rsidRDefault="00A3038F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Individuals</w:t>
            </w:r>
          </w:p>
          <w:p w14:paraId="034CB014" w14:textId="77777777" w:rsidR="00B10551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Private Businesses</w:t>
            </w:r>
          </w:p>
          <w:p w14:paraId="300B8F56" w14:textId="77777777" w:rsidR="00B10551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National organisations</w:t>
            </w:r>
            <w:r w:rsidR="007D65B1" w:rsidRPr="005A63B7">
              <w:rPr>
                <w:rFonts w:asciiTheme="minorHAnsi" w:hAnsiTheme="minorHAnsi" w:cstheme="minorHAnsi"/>
              </w:rPr>
              <w:t xml:space="preserve"> – except where a local branch of a national organisation can demonstrate its autonomy from the national organisation for example where it has its own local management committee and is responsible for its own accounts</w:t>
            </w:r>
          </w:p>
          <w:p w14:paraId="4686A631" w14:textId="77777777" w:rsidR="002D7706" w:rsidRPr="005A63B7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General appeals or sponsorship</w:t>
            </w:r>
          </w:p>
          <w:p w14:paraId="36A28F60" w14:textId="77777777" w:rsidR="002D7706" w:rsidRPr="005A63B7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Work normally funded from statutory sources</w:t>
            </w:r>
          </w:p>
          <w:p w14:paraId="15632D18" w14:textId="77777777" w:rsidR="002D7706" w:rsidRPr="005A63B7" w:rsidRDefault="002D7706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Work undertaken by/ on behalf of schools, colleges or universities as part of their statutory curricular activities</w:t>
            </w:r>
          </w:p>
          <w:p w14:paraId="18C5B5AE" w14:textId="77777777" w:rsidR="00B10551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 xml:space="preserve">Work undertaken by or on behalf of statutory bodies </w:t>
            </w:r>
          </w:p>
          <w:p w14:paraId="73D7A462" w14:textId="77777777" w:rsidR="00B10551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Work for the advancement of religion</w:t>
            </w:r>
          </w:p>
          <w:p w14:paraId="32CA2B14" w14:textId="77777777" w:rsidR="00B10551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Work where the main beneficiaries are animals</w:t>
            </w:r>
          </w:p>
          <w:p w14:paraId="10E37243" w14:textId="77777777" w:rsidR="008E5C93" w:rsidRPr="005A63B7" w:rsidRDefault="00B10551" w:rsidP="008E5C93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 xml:space="preserve">Work which does not directly benefit people living in the area of benefit. </w:t>
            </w:r>
          </w:p>
          <w:p w14:paraId="00A33F92" w14:textId="77777777" w:rsidR="008E5C93" w:rsidRPr="005A63B7" w:rsidRDefault="008E5C93" w:rsidP="008E5C93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Organisations that mainly give funds to other organisations or individuals</w:t>
            </w:r>
          </w:p>
          <w:p w14:paraId="11CA859B" w14:textId="77777777" w:rsidR="002D7706" w:rsidRPr="005A63B7" w:rsidRDefault="00B10551" w:rsidP="00D57F5D">
            <w:pPr>
              <w:numPr>
                <w:ilvl w:val="0"/>
                <w:numId w:val="2"/>
              </w:numPr>
              <w:tabs>
                <w:tab w:val="clear" w:pos="720"/>
              </w:tabs>
              <w:spacing w:after="40"/>
              <w:ind w:left="252" w:hanging="180"/>
              <w:rPr>
                <w:rFonts w:asciiTheme="minorHAnsi" w:hAnsiTheme="minorHAnsi" w:cstheme="minorHAnsi"/>
              </w:rPr>
            </w:pPr>
            <w:r w:rsidRPr="005A63B7">
              <w:rPr>
                <w:rFonts w:asciiTheme="minorHAnsi" w:hAnsiTheme="minorHAnsi" w:cstheme="minorHAnsi"/>
              </w:rPr>
              <w:t>Overseas holidays or trips</w:t>
            </w:r>
          </w:p>
        </w:tc>
      </w:tr>
    </w:tbl>
    <w:p w14:paraId="033AA677" w14:textId="77777777" w:rsidR="00A3038F" w:rsidRPr="005A63B7" w:rsidRDefault="00A3038F" w:rsidP="002D7706">
      <w:pPr>
        <w:rPr>
          <w:rFonts w:asciiTheme="minorHAnsi" w:hAnsiTheme="minorHAnsi" w:cstheme="minorHAnsi"/>
          <w:b/>
          <w:smallCaps/>
        </w:rPr>
      </w:pPr>
    </w:p>
    <w:p w14:paraId="7C10D372" w14:textId="77777777" w:rsidR="002D7706" w:rsidRPr="005A63B7" w:rsidRDefault="002D7706" w:rsidP="002D7706">
      <w:pPr>
        <w:rPr>
          <w:rFonts w:asciiTheme="minorHAnsi" w:hAnsiTheme="minorHAnsi" w:cstheme="minorHAnsi"/>
          <w:u w:val="single"/>
        </w:rPr>
      </w:pPr>
      <w:r w:rsidRPr="005A63B7">
        <w:rPr>
          <w:rFonts w:asciiTheme="minorHAnsi" w:hAnsiTheme="minorHAnsi" w:cstheme="minorHAnsi"/>
          <w:u w:val="single"/>
        </w:rPr>
        <w:t>The Process</w:t>
      </w:r>
    </w:p>
    <w:p w14:paraId="2C8CA50E" w14:textId="77777777" w:rsidR="002D7706" w:rsidRPr="005A63B7" w:rsidRDefault="002D7706" w:rsidP="002D7706">
      <w:pPr>
        <w:rPr>
          <w:rFonts w:asciiTheme="minorHAnsi" w:hAnsiTheme="minorHAnsi" w:cstheme="minorHAnsi"/>
          <w:b/>
        </w:rPr>
      </w:pPr>
      <w:r w:rsidRPr="005A63B7">
        <w:rPr>
          <w:rFonts w:asciiTheme="minorHAnsi" w:hAnsiTheme="minorHAnsi" w:cstheme="minorHAnsi"/>
          <w:b/>
        </w:rPr>
        <w:t xml:space="preserve">Applying </w:t>
      </w:r>
    </w:p>
    <w:p w14:paraId="2AA4DAC9" w14:textId="4F9E0931" w:rsidR="008E5C93" w:rsidRPr="005A63B7" w:rsidRDefault="002D7706" w:rsidP="00E12A40">
      <w:pPr>
        <w:numPr>
          <w:ilvl w:val="0"/>
          <w:numId w:val="7"/>
        </w:numPr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bCs/>
          <w:lang w:val="en"/>
        </w:rPr>
        <w:t>Complete the online application form</w:t>
      </w:r>
      <w:r w:rsidR="00680DB9" w:rsidRPr="005A63B7">
        <w:rPr>
          <w:rFonts w:asciiTheme="minorHAnsi" w:hAnsiTheme="minorHAnsi" w:cstheme="minorHAnsi"/>
          <w:bCs/>
          <w:lang w:val="en"/>
        </w:rPr>
        <w:t xml:space="preserve"> </w:t>
      </w:r>
      <w:r w:rsidR="00E12A40" w:rsidRPr="005A63B7">
        <w:rPr>
          <w:rFonts w:asciiTheme="minorHAnsi" w:hAnsiTheme="minorHAnsi" w:cstheme="minorHAnsi"/>
          <w:bCs/>
          <w:lang w:val="en"/>
        </w:rPr>
        <w:t>accessed via</w:t>
      </w:r>
      <w:r w:rsidR="0048346F" w:rsidRPr="005A63B7">
        <w:rPr>
          <w:rFonts w:asciiTheme="minorHAnsi" w:hAnsiTheme="minorHAnsi" w:cstheme="minorHAnsi"/>
          <w:bCs/>
          <w:lang w:val="en"/>
        </w:rPr>
        <w:t xml:space="preserve">: </w:t>
      </w:r>
    </w:p>
    <w:p w14:paraId="116A1C8D" w14:textId="77777777" w:rsidR="00C51F39" w:rsidRPr="005A63B7" w:rsidRDefault="00E12A40" w:rsidP="00E12A40">
      <w:pPr>
        <w:numPr>
          <w:ilvl w:val="0"/>
          <w:numId w:val="7"/>
        </w:numPr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bCs/>
          <w:lang w:val="en"/>
        </w:rPr>
        <w:t>a</w:t>
      </w:r>
      <w:r w:rsidR="00680DB9" w:rsidRPr="005A63B7">
        <w:rPr>
          <w:rFonts w:asciiTheme="minorHAnsi" w:hAnsiTheme="minorHAnsi" w:cstheme="minorHAnsi"/>
          <w:bCs/>
          <w:lang w:val="en"/>
        </w:rPr>
        <w:t>nd attach supporting documents</w:t>
      </w:r>
      <w:r w:rsidR="00C51F39" w:rsidRPr="005A63B7">
        <w:rPr>
          <w:rFonts w:asciiTheme="minorHAnsi" w:hAnsiTheme="minorHAnsi" w:cstheme="minorHAnsi"/>
          <w:bCs/>
          <w:lang w:val="en"/>
        </w:rPr>
        <w:t xml:space="preserve">. If supporting documents cannot be attached then please forward these by email to </w:t>
      </w:r>
      <w:hyperlink r:id="rId15" w:history="1">
        <w:r w:rsidR="00C51F39" w:rsidRPr="005A63B7">
          <w:rPr>
            <w:rStyle w:val="Hyperlink"/>
            <w:rFonts w:asciiTheme="minorHAnsi" w:hAnsiTheme="minorHAnsi" w:cstheme="minorHAnsi"/>
            <w:bCs/>
            <w:lang w:val="en"/>
          </w:rPr>
          <w:t>grants@tworidingscf.org.uk</w:t>
        </w:r>
      </w:hyperlink>
      <w:r w:rsidR="00C51F39" w:rsidRPr="005A63B7">
        <w:rPr>
          <w:rFonts w:asciiTheme="minorHAnsi" w:hAnsiTheme="minorHAnsi" w:cstheme="minorHAnsi"/>
          <w:bCs/>
          <w:lang w:val="en"/>
        </w:rPr>
        <w:t xml:space="preserve"> </w:t>
      </w:r>
    </w:p>
    <w:p w14:paraId="2ED6044C" w14:textId="77777777" w:rsidR="00C51F39" w:rsidRPr="005A63B7" w:rsidRDefault="00C51F39" w:rsidP="00C51F39">
      <w:pPr>
        <w:rPr>
          <w:rFonts w:asciiTheme="minorHAnsi" w:hAnsiTheme="minorHAnsi" w:cstheme="minorHAnsi"/>
          <w:bCs/>
          <w:lang w:val="en"/>
        </w:rPr>
      </w:pPr>
    </w:p>
    <w:p w14:paraId="636F9E7D" w14:textId="77777777" w:rsidR="00C51F39" w:rsidRPr="005A63B7" w:rsidRDefault="00C51F39" w:rsidP="00C51F39">
      <w:pPr>
        <w:rPr>
          <w:rFonts w:asciiTheme="minorHAnsi" w:hAnsiTheme="minorHAnsi" w:cstheme="minorHAnsi"/>
          <w:bCs/>
          <w:lang w:val="en"/>
        </w:rPr>
      </w:pPr>
      <w:r w:rsidRPr="005A63B7">
        <w:rPr>
          <w:rFonts w:asciiTheme="minorHAnsi" w:hAnsiTheme="minorHAnsi" w:cstheme="minorHAnsi"/>
          <w:bCs/>
          <w:lang w:val="en"/>
        </w:rPr>
        <w:t>If you experience any difficulties with completing the application or providing any of the requested documentation please let us know</w:t>
      </w:r>
      <w:r w:rsidR="00990E8C" w:rsidRPr="005A63B7">
        <w:rPr>
          <w:rFonts w:asciiTheme="minorHAnsi" w:hAnsiTheme="minorHAnsi" w:cstheme="minorHAnsi"/>
          <w:bCs/>
          <w:lang w:val="en"/>
        </w:rPr>
        <w:t xml:space="preserve"> via email</w:t>
      </w:r>
      <w:r w:rsidRPr="005A63B7">
        <w:rPr>
          <w:rFonts w:asciiTheme="minorHAnsi" w:hAnsiTheme="minorHAnsi" w:cstheme="minorHAnsi"/>
          <w:bCs/>
          <w:lang w:val="en"/>
        </w:rPr>
        <w:t xml:space="preserve">. </w:t>
      </w:r>
    </w:p>
    <w:p w14:paraId="4C201B2B" w14:textId="77777777" w:rsidR="00B10551" w:rsidRPr="005A63B7" w:rsidRDefault="00A3038F" w:rsidP="00C51F39">
      <w:pPr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lang w:val="en"/>
        </w:rPr>
        <w:t xml:space="preserve"> </w:t>
      </w:r>
    </w:p>
    <w:p w14:paraId="06BF20D5" w14:textId="77777777" w:rsidR="006166CC" w:rsidRPr="005A63B7" w:rsidRDefault="002D7706" w:rsidP="00E12A40">
      <w:pPr>
        <w:rPr>
          <w:rFonts w:asciiTheme="minorHAnsi" w:hAnsiTheme="minorHAnsi" w:cstheme="minorHAnsi"/>
          <w:b/>
        </w:rPr>
      </w:pPr>
      <w:r w:rsidRPr="005A63B7">
        <w:rPr>
          <w:rFonts w:asciiTheme="minorHAnsi" w:hAnsiTheme="minorHAnsi" w:cstheme="minorHAnsi"/>
          <w:b/>
        </w:rPr>
        <w:t>Award</w:t>
      </w:r>
    </w:p>
    <w:p w14:paraId="6D5B478B" w14:textId="77777777" w:rsidR="006166CC" w:rsidRPr="005A63B7" w:rsidRDefault="002D7706" w:rsidP="001830A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lang w:val="en"/>
        </w:rPr>
        <w:t>An assessor may contact yo</w:t>
      </w:r>
      <w:r w:rsidR="00E12A40" w:rsidRPr="005A63B7">
        <w:rPr>
          <w:rFonts w:asciiTheme="minorHAnsi" w:hAnsiTheme="minorHAnsi" w:cstheme="minorHAnsi"/>
          <w:lang w:val="en"/>
        </w:rPr>
        <w:t>u to obtain further information, please ensure that the person named as the main contact is familiar with the application and can be available to discuss the detail.</w:t>
      </w:r>
    </w:p>
    <w:p w14:paraId="61D49A3A" w14:textId="77777777" w:rsidR="002D7706" w:rsidRPr="005A63B7" w:rsidRDefault="002D7706" w:rsidP="001830A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lang w:val="en"/>
        </w:rPr>
        <w:t xml:space="preserve">All </w:t>
      </w:r>
      <w:r w:rsidRPr="005A63B7">
        <w:rPr>
          <w:rFonts w:asciiTheme="minorHAnsi" w:hAnsiTheme="minorHAnsi" w:cstheme="minorHAnsi"/>
        </w:rPr>
        <w:t xml:space="preserve">Applications are considered by a </w:t>
      </w:r>
      <w:r w:rsidR="0014643B" w:rsidRPr="005A63B7">
        <w:rPr>
          <w:rFonts w:asciiTheme="minorHAnsi" w:hAnsiTheme="minorHAnsi" w:cstheme="minorHAnsi"/>
        </w:rPr>
        <w:t>local</w:t>
      </w:r>
      <w:r w:rsidRPr="005A63B7">
        <w:rPr>
          <w:rFonts w:asciiTheme="minorHAnsi" w:hAnsiTheme="minorHAnsi" w:cstheme="minorHAnsi"/>
        </w:rPr>
        <w:t xml:space="preserve"> panel</w:t>
      </w:r>
      <w:r w:rsidR="00C51F39" w:rsidRPr="005A63B7">
        <w:rPr>
          <w:rFonts w:asciiTheme="minorHAnsi" w:hAnsiTheme="minorHAnsi" w:cstheme="minorHAnsi"/>
          <w:color w:val="FF0000"/>
        </w:rPr>
        <w:t xml:space="preserve"> </w:t>
      </w:r>
      <w:r w:rsidR="00C51F39" w:rsidRPr="005A63B7">
        <w:rPr>
          <w:rFonts w:asciiTheme="minorHAnsi" w:hAnsiTheme="minorHAnsi" w:cstheme="minorHAnsi"/>
        </w:rPr>
        <w:t>and t</w:t>
      </w:r>
      <w:r w:rsidRPr="005A63B7">
        <w:rPr>
          <w:rFonts w:asciiTheme="minorHAnsi" w:hAnsiTheme="minorHAnsi" w:cstheme="minorHAnsi"/>
        </w:rPr>
        <w:t>he f</w:t>
      </w:r>
      <w:r w:rsidR="00C51F39" w:rsidRPr="005A63B7">
        <w:rPr>
          <w:rFonts w:asciiTheme="minorHAnsi" w:hAnsiTheme="minorHAnsi" w:cstheme="minorHAnsi"/>
        </w:rPr>
        <w:t>inal decision cannot be changed.</w:t>
      </w:r>
    </w:p>
    <w:p w14:paraId="342D914A" w14:textId="77777777" w:rsidR="00C51F39" w:rsidRPr="005A63B7" w:rsidRDefault="00C51F39" w:rsidP="00031A53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lang w:val="en"/>
        </w:rPr>
        <w:t xml:space="preserve">We will aim to get a decision to you within </w:t>
      </w:r>
      <w:r w:rsidR="001C3ECD" w:rsidRPr="005A63B7">
        <w:rPr>
          <w:rFonts w:asciiTheme="minorHAnsi" w:hAnsiTheme="minorHAnsi" w:cstheme="minorHAnsi"/>
          <w:lang w:val="en"/>
        </w:rPr>
        <w:t>6</w:t>
      </w:r>
      <w:r w:rsidRPr="005A63B7">
        <w:rPr>
          <w:rFonts w:asciiTheme="minorHAnsi" w:hAnsiTheme="minorHAnsi" w:cstheme="minorHAnsi"/>
          <w:lang w:val="en"/>
        </w:rPr>
        <w:t xml:space="preserve"> weeks of re</w:t>
      </w:r>
      <w:r w:rsidR="006166CC" w:rsidRPr="005A63B7">
        <w:rPr>
          <w:rFonts w:asciiTheme="minorHAnsi" w:hAnsiTheme="minorHAnsi" w:cstheme="minorHAnsi"/>
          <w:lang w:val="en"/>
        </w:rPr>
        <w:t>ceiving a completed application however we may ‘hold’ your application in a pipeline if we cannot fund it straight away.</w:t>
      </w:r>
    </w:p>
    <w:p w14:paraId="532BA524" w14:textId="77777777" w:rsidR="00C600FD" w:rsidRPr="005A63B7" w:rsidRDefault="00C51F39" w:rsidP="00D57F5D">
      <w:pPr>
        <w:numPr>
          <w:ilvl w:val="0"/>
          <w:numId w:val="8"/>
        </w:numPr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bCs/>
          <w:lang w:val="en"/>
        </w:rPr>
        <w:t>W</w:t>
      </w:r>
      <w:r w:rsidR="002D7706" w:rsidRPr="005A63B7">
        <w:rPr>
          <w:rFonts w:asciiTheme="minorHAnsi" w:hAnsiTheme="minorHAnsi" w:cstheme="minorHAnsi"/>
          <w:bCs/>
          <w:lang w:val="en"/>
        </w:rPr>
        <w:t>e will contact you by email to let you know the outcome.</w:t>
      </w:r>
      <w:r w:rsidR="00C600FD" w:rsidRPr="005A63B7">
        <w:rPr>
          <w:rFonts w:asciiTheme="minorHAnsi" w:hAnsiTheme="minorHAnsi" w:cstheme="minorHAnsi"/>
          <w:bCs/>
          <w:lang w:val="en"/>
        </w:rPr>
        <w:t xml:space="preserve"> When we contact you we will copy in a trustee/member of your management committee so it is important that we have email addresses for your Board members.</w:t>
      </w:r>
    </w:p>
    <w:p w14:paraId="4C6B2713" w14:textId="77777777" w:rsidR="002D7706" w:rsidRPr="005A63B7" w:rsidRDefault="00C600FD" w:rsidP="00D57F5D">
      <w:pPr>
        <w:numPr>
          <w:ilvl w:val="0"/>
          <w:numId w:val="8"/>
        </w:numPr>
        <w:rPr>
          <w:rFonts w:asciiTheme="minorHAnsi" w:hAnsiTheme="minorHAnsi" w:cstheme="minorHAnsi"/>
          <w:lang w:val="en"/>
        </w:rPr>
      </w:pPr>
      <w:r w:rsidRPr="005A63B7">
        <w:rPr>
          <w:rFonts w:asciiTheme="minorHAnsi" w:hAnsiTheme="minorHAnsi" w:cstheme="minorHAnsi"/>
          <w:bCs/>
          <w:lang w:val="en"/>
        </w:rPr>
        <w:t>Payment runs will</w:t>
      </w:r>
      <w:r w:rsidR="001C3ECD" w:rsidRPr="005A63B7">
        <w:rPr>
          <w:rFonts w:asciiTheme="minorHAnsi" w:hAnsiTheme="minorHAnsi" w:cstheme="minorHAnsi"/>
          <w:bCs/>
          <w:lang w:val="en"/>
        </w:rPr>
        <w:t xml:space="preserve"> usually be done on a weekly basis.</w:t>
      </w:r>
      <w:r w:rsidRPr="005A63B7">
        <w:rPr>
          <w:rFonts w:asciiTheme="minorHAnsi" w:hAnsiTheme="minorHAnsi" w:cstheme="minorHAnsi"/>
          <w:bCs/>
          <w:lang w:val="en"/>
        </w:rPr>
        <w:t xml:space="preserve"> If your application is successful, provided we have everything we need, your payment will be made on the next payment run following your offer email.</w:t>
      </w:r>
    </w:p>
    <w:p w14:paraId="45C6EB4E" w14:textId="77777777" w:rsidR="002D7706" w:rsidRPr="005A63B7" w:rsidRDefault="002D7706" w:rsidP="002D7706">
      <w:pPr>
        <w:rPr>
          <w:rFonts w:asciiTheme="minorHAnsi" w:hAnsiTheme="minorHAnsi" w:cstheme="minorHAnsi"/>
          <w:lang w:val="en"/>
        </w:rPr>
      </w:pPr>
    </w:p>
    <w:p w14:paraId="7B3DDC49" w14:textId="77777777" w:rsidR="002D7706" w:rsidRPr="005A63B7" w:rsidRDefault="002D7706" w:rsidP="00F90271">
      <w:pPr>
        <w:ind w:left="284"/>
        <w:rPr>
          <w:rFonts w:asciiTheme="minorHAnsi" w:hAnsiTheme="minorHAnsi" w:cstheme="minorHAnsi"/>
        </w:rPr>
      </w:pPr>
      <w:r w:rsidRPr="005A63B7">
        <w:rPr>
          <w:rFonts w:asciiTheme="minorHAnsi" w:hAnsiTheme="minorHAnsi" w:cstheme="minorHAnsi"/>
        </w:rPr>
        <w:t xml:space="preserve">If you require any assistance with the completion of your </w:t>
      </w:r>
      <w:r w:rsidR="00E11340" w:rsidRPr="005A63B7">
        <w:rPr>
          <w:rFonts w:asciiTheme="minorHAnsi" w:hAnsiTheme="minorHAnsi" w:cstheme="minorHAnsi"/>
        </w:rPr>
        <w:t>application,</w:t>
      </w:r>
      <w:r w:rsidRPr="005A63B7">
        <w:rPr>
          <w:rFonts w:asciiTheme="minorHAnsi" w:hAnsiTheme="minorHAnsi" w:cstheme="minorHAnsi"/>
        </w:rPr>
        <w:t xml:space="preserve"> please contact Two Ridings Community Foundation on 01904 929500.</w:t>
      </w:r>
    </w:p>
    <w:p w14:paraId="0F38CB44" w14:textId="77777777" w:rsidR="00C600FD" w:rsidRPr="005A63B7" w:rsidRDefault="00C600FD" w:rsidP="00F90271">
      <w:pPr>
        <w:ind w:left="284"/>
        <w:rPr>
          <w:rFonts w:asciiTheme="minorHAnsi" w:hAnsiTheme="minorHAnsi" w:cstheme="minorHAnsi"/>
        </w:rPr>
      </w:pPr>
    </w:p>
    <w:p w14:paraId="10DAB52A" w14:textId="77777777" w:rsidR="00C600FD" w:rsidRPr="005A63B7" w:rsidRDefault="00C600FD" w:rsidP="00F90271">
      <w:pPr>
        <w:ind w:left="284"/>
        <w:rPr>
          <w:rFonts w:asciiTheme="minorHAnsi" w:hAnsiTheme="minorHAnsi" w:cstheme="minorHAnsi"/>
          <w:b/>
        </w:rPr>
      </w:pPr>
    </w:p>
    <w:sectPr w:rsidR="00C600FD" w:rsidRPr="005A63B7" w:rsidSect="008D4E0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-899" w:right="851" w:bottom="510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DF63" w16cex:dateUtc="2023-03-07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CECC4" w16cid:durableId="27B1DF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615F" w14:textId="77777777" w:rsidR="009E3F55" w:rsidRDefault="009E3F55">
      <w:r>
        <w:separator/>
      </w:r>
    </w:p>
  </w:endnote>
  <w:endnote w:type="continuationSeparator" w:id="0">
    <w:p w14:paraId="774BA0FD" w14:textId="77777777" w:rsidR="009E3F55" w:rsidRDefault="009E3F55">
      <w:r>
        <w:continuationSeparator/>
      </w:r>
    </w:p>
  </w:endnote>
  <w:endnote w:type="continuationNotice" w:id="1">
    <w:p w14:paraId="45069EB8" w14:textId="77777777" w:rsidR="00D226E4" w:rsidRDefault="00D22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92A0" w14:textId="762030DC" w:rsidR="006273AD" w:rsidRDefault="006273AD" w:rsidP="00EC3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F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A03A6" w14:textId="77777777" w:rsidR="006273AD" w:rsidRDefault="0062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FDA0" w14:textId="77777777" w:rsidR="006273AD" w:rsidRPr="00B10551" w:rsidRDefault="00B10551" w:rsidP="00B10551">
    <w:pPr>
      <w:pStyle w:val="Footer"/>
      <w:jc w:val="center"/>
    </w:pPr>
    <w:r>
      <w:rPr>
        <w:color w:val="808080"/>
        <w:sz w:val="20"/>
      </w:rPr>
      <w:t xml:space="preserve">Two Ridings Community Foundation | </w:t>
    </w:r>
    <w:r w:rsidRPr="00FB2830">
      <w:rPr>
        <w:bCs/>
        <w:color w:val="808080"/>
        <w:sz w:val="20"/>
      </w:rPr>
      <w:t>R</w:t>
    </w:r>
    <w:r>
      <w:rPr>
        <w:bCs/>
        <w:color w:val="808080"/>
        <w:sz w:val="20"/>
      </w:rPr>
      <w:t>egistered Charity Incorporated Organisation Number 1166471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503D" w14:textId="77777777" w:rsidR="00B10551" w:rsidRPr="00F16EE8" w:rsidRDefault="00B10551" w:rsidP="00B10551">
    <w:pPr>
      <w:pStyle w:val="Footer"/>
      <w:jc w:val="center"/>
    </w:pPr>
    <w:r>
      <w:rPr>
        <w:color w:val="808080"/>
        <w:sz w:val="20"/>
      </w:rPr>
      <w:t xml:space="preserve">Two Ridings Community Foundation | </w:t>
    </w:r>
    <w:r w:rsidRPr="00FB2830">
      <w:rPr>
        <w:bCs/>
        <w:color w:val="808080"/>
        <w:sz w:val="20"/>
      </w:rPr>
      <w:t>R</w:t>
    </w:r>
    <w:r>
      <w:rPr>
        <w:bCs/>
        <w:color w:val="808080"/>
        <w:sz w:val="20"/>
      </w:rPr>
      <w:t>egistered Charity number 1166471</w:t>
    </w:r>
  </w:p>
  <w:p w14:paraId="1E5B2335" w14:textId="77777777" w:rsidR="006273AD" w:rsidRPr="00B10551" w:rsidRDefault="006273AD" w:rsidP="00B1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D17A" w14:textId="77777777" w:rsidR="009E3F55" w:rsidRDefault="009E3F55">
      <w:r>
        <w:separator/>
      </w:r>
    </w:p>
  </w:footnote>
  <w:footnote w:type="continuationSeparator" w:id="0">
    <w:p w14:paraId="4018F6AB" w14:textId="77777777" w:rsidR="009E3F55" w:rsidRDefault="009E3F55">
      <w:r>
        <w:continuationSeparator/>
      </w:r>
    </w:p>
  </w:footnote>
  <w:footnote w:type="continuationNotice" w:id="1">
    <w:p w14:paraId="26E286E7" w14:textId="77777777" w:rsidR="00D226E4" w:rsidRDefault="00D22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0AE9" w14:textId="77777777" w:rsidR="008D4E02" w:rsidRDefault="008D4E02">
    <w:pPr>
      <w:pStyle w:val="Header"/>
    </w:pPr>
  </w:p>
  <w:p w14:paraId="10F151A8" w14:textId="77777777" w:rsidR="006273AD" w:rsidRDefault="0062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B40" w14:textId="77777777" w:rsidR="006273AD" w:rsidRDefault="006273AD" w:rsidP="00EC3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784"/>
    <w:multiLevelType w:val="hybridMultilevel"/>
    <w:tmpl w:val="8F74FB2A"/>
    <w:lvl w:ilvl="0" w:tplc="2E6C5AE8">
      <w:start w:val="2"/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7BB"/>
    <w:multiLevelType w:val="hybridMultilevel"/>
    <w:tmpl w:val="95F43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390"/>
    <w:multiLevelType w:val="hybridMultilevel"/>
    <w:tmpl w:val="77268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4D6"/>
    <w:multiLevelType w:val="hybridMultilevel"/>
    <w:tmpl w:val="132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66B"/>
    <w:multiLevelType w:val="hybridMultilevel"/>
    <w:tmpl w:val="E0A0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5606E"/>
    <w:multiLevelType w:val="hybridMultilevel"/>
    <w:tmpl w:val="62A4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A97"/>
    <w:multiLevelType w:val="hybridMultilevel"/>
    <w:tmpl w:val="5450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92E"/>
    <w:multiLevelType w:val="hybridMultilevel"/>
    <w:tmpl w:val="8EFC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4C1"/>
    <w:multiLevelType w:val="hybridMultilevel"/>
    <w:tmpl w:val="2FD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279F"/>
    <w:multiLevelType w:val="hybridMultilevel"/>
    <w:tmpl w:val="74045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40C4"/>
    <w:multiLevelType w:val="hybridMultilevel"/>
    <w:tmpl w:val="9C3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6C58"/>
    <w:multiLevelType w:val="hybridMultilevel"/>
    <w:tmpl w:val="E6E20348"/>
    <w:lvl w:ilvl="0" w:tplc="71E00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8A"/>
    <w:multiLevelType w:val="hybridMultilevel"/>
    <w:tmpl w:val="75B86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7C1076"/>
    <w:multiLevelType w:val="hybridMultilevel"/>
    <w:tmpl w:val="66F414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DE1B17"/>
    <w:multiLevelType w:val="hybridMultilevel"/>
    <w:tmpl w:val="4E46598A"/>
    <w:lvl w:ilvl="0" w:tplc="080040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825"/>
    <w:multiLevelType w:val="hybridMultilevel"/>
    <w:tmpl w:val="3DE84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41A4"/>
    <w:multiLevelType w:val="hybridMultilevel"/>
    <w:tmpl w:val="F2A448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1C5A"/>
    <w:multiLevelType w:val="hybridMultilevel"/>
    <w:tmpl w:val="B3F447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F05DA"/>
    <w:multiLevelType w:val="hybridMultilevel"/>
    <w:tmpl w:val="CF3E02A0"/>
    <w:lvl w:ilvl="0" w:tplc="2E6C5AE8">
      <w:start w:val="2"/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573A1715"/>
    <w:multiLevelType w:val="hybridMultilevel"/>
    <w:tmpl w:val="4AB44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3441"/>
    <w:multiLevelType w:val="hybridMultilevel"/>
    <w:tmpl w:val="C396E6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62205"/>
    <w:multiLevelType w:val="hybridMultilevel"/>
    <w:tmpl w:val="9A6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35360"/>
    <w:multiLevelType w:val="hybridMultilevel"/>
    <w:tmpl w:val="AEE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5"/>
  </w:num>
  <w:num w:numId="8">
    <w:abstractNumId w:val="19"/>
  </w:num>
  <w:num w:numId="9">
    <w:abstractNumId w:val="16"/>
  </w:num>
  <w:num w:numId="10">
    <w:abstractNumId w:val="21"/>
  </w:num>
  <w:num w:numId="11">
    <w:abstractNumId w:val="1"/>
  </w:num>
  <w:num w:numId="12">
    <w:abstractNumId w:val="22"/>
  </w:num>
  <w:num w:numId="13">
    <w:abstractNumId w:val="4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1"/>
  </w:num>
  <w:num w:numId="19">
    <w:abstractNumId w:val="10"/>
  </w:num>
  <w:num w:numId="20">
    <w:abstractNumId w:val="7"/>
  </w:num>
  <w:num w:numId="21">
    <w:abstractNumId w:val="18"/>
  </w:num>
  <w:num w:numId="22">
    <w:abstractNumId w:val="0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5"/>
    <w:rsid w:val="00000876"/>
    <w:rsid w:val="0001060D"/>
    <w:rsid w:val="000119C4"/>
    <w:rsid w:val="00014AE3"/>
    <w:rsid w:val="000155E8"/>
    <w:rsid w:val="00020DA3"/>
    <w:rsid w:val="00022C6E"/>
    <w:rsid w:val="00030ADC"/>
    <w:rsid w:val="00031A53"/>
    <w:rsid w:val="00065CF6"/>
    <w:rsid w:val="00066B0D"/>
    <w:rsid w:val="000766E1"/>
    <w:rsid w:val="00082588"/>
    <w:rsid w:val="000827EA"/>
    <w:rsid w:val="00083D6D"/>
    <w:rsid w:val="00086EFB"/>
    <w:rsid w:val="00092132"/>
    <w:rsid w:val="000945AF"/>
    <w:rsid w:val="000946BE"/>
    <w:rsid w:val="00094D88"/>
    <w:rsid w:val="000A056D"/>
    <w:rsid w:val="000A614A"/>
    <w:rsid w:val="000C46A4"/>
    <w:rsid w:val="000C5C08"/>
    <w:rsid w:val="000D369F"/>
    <w:rsid w:val="000F15F7"/>
    <w:rsid w:val="0010580C"/>
    <w:rsid w:val="0012545B"/>
    <w:rsid w:val="0013766B"/>
    <w:rsid w:val="00142CED"/>
    <w:rsid w:val="0014643B"/>
    <w:rsid w:val="00152943"/>
    <w:rsid w:val="00153E3B"/>
    <w:rsid w:val="00164F1A"/>
    <w:rsid w:val="00166CD7"/>
    <w:rsid w:val="0017289C"/>
    <w:rsid w:val="001825F3"/>
    <w:rsid w:val="001830AB"/>
    <w:rsid w:val="001931B7"/>
    <w:rsid w:val="0019569A"/>
    <w:rsid w:val="001B5967"/>
    <w:rsid w:val="001B6891"/>
    <w:rsid w:val="001C3ECD"/>
    <w:rsid w:val="001D7969"/>
    <w:rsid w:val="001E2D7D"/>
    <w:rsid w:val="001F0AC4"/>
    <w:rsid w:val="0020173A"/>
    <w:rsid w:val="002073FE"/>
    <w:rsid w:val="002101B5"/>
    <w:rsid w:val="00210E44"/>
    <w:rsid w:val="0021166D"/>
    <w:rsid w:val="00212B28"/>
    <w:rsid w:val="00217222"/>
    <w:rsid w:val="002210A2"/>
    <w:rsid w:val="00232295"/>
    <w:rsid w:val="00234D01"/>
    <w:rsid w:val="00240D75"/>
    <w:rsid w:val="00244881"/>
    <w:rsid w:val="00255598"/>
    <w:rsid w:val="00255CF6"/>
    <w:rsid w:val="002576E3"/>
    <w:rsid w:val="002664FD"/>
    <w:rsid w:val="00270AC5"/>
    <w:rsid w:val="00273EA6"/>
    <w:rsid w:val="002961E2"/>
    <w:rsid w:val="002A6AEF"/>
    <w:rsid w:val="002A6DB8"/>
    <w:rsid w:val="002C74C4"/>
    <w:rsid w:val="002D7706"/>
    <w:rsid w:val="002E1173"/>
    <w:rsid w:val="002E11F1"/>
    <w:rsid w:val="002E2FDE"/>
    <w:rsid w:val="002E6DD4"/>
    <w:rsid w:val="002F5E02"/>
    <w:rsid w:val="002F75AB"/>
    <w:rsid w:val="00300418"/>
    <w:rsid w:val="00301499"/>
    <w:rsid w:val="003045AD"/>
    <w:rsid w:val="003134EC"/>
    <w:rsid w:val="00313EF2"/>
    <w:rsid w:val="00315880"/>
    <w:rsid w:val="00322774"/>
    <w:rsid w:val="003274C4"/>
    <w:rsid w:val="00330468"/>
    <w:rsid w:val="003419E7"/>
    <w:rsid w:val="0034280B"/>
    <w:rsid w:val="003507BA"/>
    <w:rsid w:val="00353A75"/>
    <w:rsid w:val="003611F4"/>
    <w:rsid w:val="00361234"/>
    <w:rsid w:val="0036207F"/>
    <w:rsid w:val="00365F88"/>
    <w:rsid w:val="00367C25"/>
    <w:rsid w:val="003703BE"/>
    <w:rsid w:val="003762BB"/>
    <w:rsid w:val="0037785E"/>
    <w:rsid w:val="00385C02"/>
    <w:rsid w:val="003A0963"/>
    <w:rsid w:val="003A4D84"/>
    <w:rsid w:val="003B0BB8"/>
    <w:rsid w:val="003B6800"/>
    <w:rsid w:val="003D2FAC"/>
    <w:rsid w:val="003D5A54"/>
    <w:rsid w:val="003E3699"/>
    <w:rsid w:val="003F3515"/>
    <w:rsid w:val="004037B8"/>
    <w:rsid w:val="0040797A"/>
    <w:rsid w:val="00423DDD"/>
    <w:rsid w:val="004305BC"/>
    <w:rsid w:val="0043211B"/>
    <w:rsid w:val="00432B7E"/>
    <w:rsid w:val="00434753"/>
    <w:rsid w:val="0045380A"/>
    <w:rsid w:val="00461CBA"/>
    <w:rsid w:val="0046359A"/>
    <w:rsid w:val="00464D02"/>
    <w:rsid w:val="00465DB4"/>
    <w:rsid w:val="00467F9A"/>
    <w:rsid w:val="0047424C"/>
    <w:rsid w:val="0048346F"/>
    <w:rsid w:val="004839AC"/>
    <w:rsid w:val="00485E07"/>
    <w:rsid w:val="00486448"/>
    <w:rsid w:val="004A111F"/>
    <w:rsid w:val="004A4BA1"/>
    <w:rsid w:val="004A501D"/>
    <w:rsid w:val="004B0E23"/>
    <w:rsid w:val="004B109F"/>
    <w:rsid w:val="004B1D33"/>
    <w:rsid w:val="004B296F"/>
    <w:rsid w:val="004B2E36"/>
    <w:rsid w:val="004C2887"/>
    <w:rsid w:val="004E14A4"/>
    <w:rsid w:val="004E3A60"/>
    <w:rsid w:val="004F4003"/>
    <w:rsid w:val="004F45D2"/>
    <w:rsid w:val="004F4AF0"/>
    <w:rsid w:val="0050516E"/>
    <w:rsid w:val="00524A45"/>
    <w:rsid w:val="00536D59"/>
    <w:rsid w:val="00540657"/>
    <w:rsid w:val="0054245A"/>
    <w:rsid w:val="00556F87"/>
    <w:rsid w:val="00557C46"/>
    <w:rsid w:val="00560308"/>
    <w:rsid w:val="00565074"/>
    <w:rsid w:val="00572459"/>
    <w:rsid w:val="00584BD8"/>
    <w:rsid w:val="00587DB4"/>
    <w:rsid w:val="00594665"/>
    <w:rsid w:val="00595E4C"/>
    <w:rsid w:val="005A63B7"/>
    <w:rsid w:val="005B7D1A"/>
    <w:rsid w:val="005C5F41"/>
    <w:rsid w:val="005D6EA4"/>
    <w:rsid w:val="005E5F0B"/>
    <w:rsid w:val="0061125F"/>
    <w:rsid w:val="006166CC"/>
    <w:rsid w:val="00617B8D"/>
    <w:rsid w:val="0062036B"/>
    <w:rsid w:val="00621CCB"/>
    <w:rsid w:val="006273AD"/>
    <w:rsid w:val="00627F54"/>
    <w:rsid w:val="00631A09"/>
    <w:rsid w:val="00632759"/>
    <w:rsid w:val="0064429A"/>
    <w:rsid w:val="00652A32"/>
    <w:rsid w:val="00662080"/>
    <w:rsid w:val="00664012"/>
    <w:rsid w:val="0066590D"/>
    <w:rsid w:val="00671A04"/>
    <w:rsid w:val="00671BB9"/>
    <w:rsid w:val="00674C8D"/>
    <w:rsid w:val="00674FF0"/>
    <w:rsid w:val="00676A9F"/>
    <w:rsid w:val="00680DB9"/>
    <w:rsid w:val="006936F9"/>
    <w:rsid w:val="0069397C"/>
    <w:rsid w:val="006964E4"/>
    <w:rsid w:val="006A109B"/>
    <w:rsid w:val="006A4A2B"/>
    <w:rsid w:val="006A5B20"/>
    <w:rsid w:val="006A6CAE"/>
    <w:rsid w:val="006B07C5"/>
    <w:rsid w:val="006B2AB4"/>
    <w:rsid w:val="006B3A18"/>
    <w:rsid w:val="006C5358"/>
    <w:rsid w:val="006C75C3"/>
    <w:rsid w:val="006D7668"/>
    <w:rsid w:val="006D7820"/>
    <w:rsid w:val="006E061B"/>
    <w:rsid w:val="00713EDF"/>
    <w:rsid w:val="00717037"/>
    <w:rsid w:val="00733A45"/>
    <w:rsid w:val="00736C20"/>
    <w:rsid w:val="00747F54"/>
    <w:rsid w:val="007645F3"/>
    <w:rsid w:val="007649AF"/>
    <w:rsid w:val="00772AFF"/>
    <w:rsid w:val="007848E8"/>
    <w:rsid w:val="0078707E"/>
    <w:rsid w:val="00792115"/>
    <w:rsid w:val="007A2409"/>
    <w:rsid w:val="007D65B1"/>
    <w:rsid w:val="007D7EB9"/>
    <w:rsid w:val="007E1C43"/>
    <w:rsid w:val="007F2525"/>
    <w:rsid w:val="00800BA0"/>
    <w:rsid w:val="008029C1"/>
    <w:rsid w:val="0080621E"/>
    <w:rsid w:val="0081274D"/>
    <w:rsid w:val="008138D1"/>
    <w:rsid w:val="00815C5E"/>
    <w:rsid w:val="00817206"/>
    <w:rsid w:val="00822A58"/>
    <w:rsid w:val="00830439"/>
    <w:rsid w:val="00833E64"/>
    <w:rsid w:val="00836C93"/>
    <w:rsid w:val="00836CF8"/>
    <w:rsid w:val="0085006B"/>
    <w:rsid w:val="00877A57"/>
    <w:rsid w:val="008824FC"/>
    <w:rsid w:val="00886AEC"/>
    <w:rsid w:val="008933E1"/>
    <w:rsid w:val="008A075A"/>
    <w:rsid w:val="008B2F86"/>
    <w:rsid w:val="008D0C4B"/>
    <w:rsid w:val="008D4E02"/>
    <w:rsid w:val="008E1ABC"/>
    <w:rsid w:val="008E2EA1"/>
    <w:rsid w:val="008E4873"/>
    <w:rsid w:val="008E5C93"/>
    <w:rsid w:val="008F0A27"/>
    <w:rsid w:val="008F22D3"/>
    <w:rsid w:val="009265AD"/>
    <w:rsid w:val="00927B76"/>
    <w:rsid w:val="00927CC0"/>
    <w:rsid w:val="00931666"/>
    <w:rsid w:val="00933A2A"/>
    <w:rsid w:val="009368CE"/>
    <w:rsid w:val="00947AEB"/>
    <w:rsid w:val="00950C3D"/>
    <w:rsid w:val="00954F4D"/>
    <w:rsid w:val="00955234"/>
    <w:rsid w:val="00957BAD"/>
    <w:rsid w:val="00973AFB"/>
    <w:rsid w:val="009778A9"/>
    <w:rsid w:val="00982B6D"/>
    <w:rsid w:val="00987B9F"/>
    <w:rsid w:val="00990E8C"/>
    <w:rsid w:val="00995595"/>
    <w:rsid w:val="009A14BD"/>
    <w:rsid w:val="009B1C6E"/>
    <w:rsid w:val="009B2C22"/>
    <w:rsid w:val="009B43AC"/>
    <w:rsid w:val="009B4556"/>
    <w:rsid w:val="009D1CED"/>
    <w:rsid w:val="009D79C1"/>
    <w:rsid w:val="009E26E5"/>
    <w:rsid w:val="009E3F55"/>
    <w:rsid w:val="009E6AA3"/>
    <w:rsid w:val="009F484E"/>
    <w:rsid w:val="009F7E5F"/>
    <w:rsid w:val="00A02ED1"/>
    <w:rsid w:val="00A10512"/>
    <w:rsid w:val="00A22D0A"/>
    <w:rsid w:val="00A3038F"/>
    <w:rsid w:val="00A43FB4"/>
    <w:rsid w:val="00A4789B"/>
    <w:rsid w:val="00A47E9B"/>
    <w:rsid w:val="00A51D9D"/>
    <w:rsid w:val="00A51FD3"/>
    <w:rsid w:val="00A62E10"/>
    <w:rsid w:val="00A6460C"/>
    <w:rsid w:val="00A6682D"/>
    <w:rsid w:val="00A778AB"/>
    <w:rsid w:val="00A84EC9"/>
    <w:rsid w:val="00A87BCE"/>
    <w:rsid w:val="00A91464"/>
    <w:rsid w:val="00A923BD"/>
    <w:rsid w:val="00A94E0E"/>
    <w:rsid w:val="00AA4123"/>
    <w:rsid w:val="00AA4E82"/>
    <w:rsid w:val="00AB3F61"/>
    <w:rsid w:val="00AB4A58"/>
    <w:rsid w:val="00AC4C2E"/>
    <w:rsid w:val="00AC60E5"/>
    <w:rsid w:val="00AD1AA8"/>
    <w:rsid w:val="00AE6B6A"/>
    <w:rsid w:val="00B0419C"/>
    <w:rsid w:val="00B053B1"/>
    <w:rsid w:val="00B07587"/>
    <w:rsid w:val="00B10551"/>
    <w:rsid w:val="00B1321E"/>
    <w:rsid w:val="00B15572"/>
    <w:rsid w:val="00B15F7A"/>
    <w:rsid w:val="00B16B0A"/>
    <w:rsid w:val="00B21212"/>
    <w:rsid w:val="00B21AF6"/>
    <w:rsid w:val="00B21B80"/>
    <w:rsid w:val="00B323DC"/>
    <w:rsid w:val="00B3634D"/>
    <w:rsid w:val="00B41958"/>
    <w:rsid w:val="00B445DF"/>
    <w:rsid w:val="00B50733"/>
    <w:rsid w:val="00B51096"/>
    <w:rsid w:val="00B66361"/>
    <w:rsid w:val="00B71AA1"/>
    <w:rsid w:val="00B82AB3"/>
    <w:rsid w:val="00B82F9B"/>
    <w:rsid w:val="00B9138E"/>
    <w:rsid w:val="00BA1608"/>
    <w:rsid w:val="00BA18A6"/>
    <w:rsid w:val="00BA299B"/>
    <w:rsid w:val="00BB62BE"/>
    <w:rsid w:val="00BC0773"/>
    <w:rsid w:val="00BC2667"/>
    <w:rsid w:val="00BD1544"/>
    <w:rsid w:val="00BF2C4C"/>
    <w:rsid w:val="00BF442B"/>
    <w:rsid w:val="00C03592"/>
    <w:rsid w:val="00C20B90"/>
    <w:rsid w:val="00C27333"/>
    <w:rsid w:val="00C331A0"/>
    <w:rsid w:val="00C36C5B"/>
    <w:rsid w:val="00C41F86"/>
    <w:rsid w:val="00C51F39"/>
    <w:rsid w:val="00C600FD"/>
    <w:rsid w:val="00C62A4F"/>
    <w:rsid w:val="00C7068A"/>
    <w:rsid w:val="00C7141D"/>
    <w:rsid w:val="00C839D0"/>
    <w:rsid w:val="00C839FA"/>
    <w:rsid w:val="00C9499F"/>
    <w:rsid w:val="00C973FD"/>
    <w:rsid w:val="00C97FB4"/>
    <w:rsid w:val="00CA0854"/>
    <w:rsid w:val="00CC3309"/>
    <w:rsid w:val="00CC5C1F"/>
    <w:rsid w:val="00CC76BB"/>
    <w:rsid w:val="00CD63E4"/>
    <w:rsid w:val="00CF0DA1"/>
    <w:rsid w:val="00CF4B7F"/>
    <w:rsid w:val="00CF4D36"/>
    <w:rsid w:val="00D0468D"/>
    <w:rsid w:val="00D07D92"/>
    <w:rsid w:val="00D16391"/>
    <w:rsid w:val="00D2032E"/>
    <w:rsid w:val="00D20F29"/>
    <w:rsid w:val="00D226E4"/>
    <w:rsid w:val="00D40301"/>
    <w:rsid w:val="00D408CB"/>
    <w:rsid w:val="00D47B0A"/>
    <w:rsid w:val="00D57F5D"/>
    <w:rsid w:val="00D63B8D"/>
    <w:rsid w:val="00D71991"/>
    <w:rsid w:val="00D75F32"/>
    <w:rsid w:val="00D835A8"/>
    <w:rsid w:val="00D9248A"/>
    <w:rsid w:val="00D965DC"/>
    <w:rsid w:val="00D96E3B"/>
    <w:rsid w:val="00DB6841"/>
    <w:rsid w:val="00DB6F6D"/>
    <w:rsid w:val="00DB7364"/>
    <w:rsid w:val="00DC34E6"/>
    <w:rsid w:val="00DC5132"/>
    <w:rsid w:val="00DC628E"/>
    <w:rsid w:val="00DD535E"/>
    <w:rsid w:val="00DE6ABE"/>
    <w:rsid w:val="00DF1F1D"/>
    <w:rsid w:val="00DF410B"/>
    <w:rsid w:val="00DF4598"/>
    <w:rsid w:val="00E02776"/>
    <w:rsid w:val="00E11340"/>
    <w:rsid w:val="00E12A40"/>
    <w:rsid w:val="00E21470"/>
    <w:rsid w:val="00E21AE5"/>
    <w:rsid w:val="00E252C9"/>
    <w:rsid w:val="00E27A28"/>
    <w:rsid w:val="00E27D11"/>
    <w:rsid w:val="00E30EBC"/>
    <w:rsid w:val="00E37DF8"/>
    <w:rsid w:val="00E37E38"/>
    <w:rsid w:val="00E41F56"/>
    <w:rsid w:val="00E43DE3"/>
    <w:rsid w:val="00E528BB"/>
    <w:rsid w:val="00E542D5"/>
    <w:rsid w:val="00E553D5"/>
    <w:rsid w:val="00E637DE"/>
    <w:rsid w:val="00E83B2B"/>
    <w:rsid w:val="00EA7592"/>
    <w:rsid w:val="00EB563B"/>
    <w:rsid w:val="00EB5ADA"/>
    <w:rsid w:val="00EC3CCC"/>
    <w:rsid w:val="00ED105F"/>
    <w:rsid w:val="00ED1294"/>
    <w:rsid w:val="00ED5DD2"/>
    <w:rsid w:val="00EF3B60"/>
    <w:rsid w:val="00F059E5"/>
    <w:rsid w:val="00F12A1F"/>
    <w:rsid w:val="00F13CCE"/>
    <w:rsid w:val="00F25495"/>
    <w:rsid w:val="00F25D58"/>
    <w:rsid w:val="00F26140"/>
    <w:rsid w:val="00F270E1"/>
    <w:rsid w:val="00F27DB4"/>
    <w:rsid w:val="00F32379"/>
    <w:rsid w:val="00F32A08"/>
    <w:rsid w:val="00F37C3D"/>
    <w:rsid w:val="00F4373A"/>
    <w:rsid w:val="00F450AD"/>
    <w:rsid w:val="00F53487"/>
    <w:rsid w:val="00F63BEA"/>
    <w:rsid w:val="00F677AA"/>
    <w:rsid w:val="00F7283B"/>
    <w:rsid w:val="00F90271"/>
    <w:rsid w:val="00F91AB9"/>
    <w:rsid w:val="00FA1E98"/>
    <w:rsid w:val="00FB7CEA"/>
    <w:rsid w:val="00FC2C6B"/>
    <w:rsid w:val="00FD1006"/>
    <w:rsid w:val="00FE1E61"/>
    <w:rsid w:val="00FE3F21"/>
    <w:rsid w:val="00FE5BD1"/>
    <w:rsid w:val="00FF4C14"/>
    <w:rsid w:val="161F0706"/>
    <w:rsid w:val="1E394FAB"/>
    <w:rsid w:val="2220EB61"/>
    <w:rsid w:val="26C2A4E0"/>
    <w:rsid w:val="35994F8F"/>
    <w:rsid w:val="5B06B385"/>
    <w:rsid w:val="5F9F0691"/>
    <w:rsid w:val="61EA4BAD"/>
    <w:rsid w:val="6F794FE2"/>
    <w:rsid w:val="7741D93A"/>
    <w:rsid w:val="788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AD220"/>
  <w15:chartTrackingRefBased/>
  <w15:docId w15:val="{683B7F98-1106-4FD9-B989-69E8459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C3CCC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A6CAE"/>
    <w:pPr>
      <w:spacing w:before="480" w:after="240"/>
      <w:jc w:val="both"/>
      <w:outlineLvl w:val="0"/>
    </w:pPr>
    <w:rPr>
      <w:rFonts w:ascii="Tms Rmn" w:hAnsi="Tms Rmn" w:cs="Times New Roman"/>
      <w:b/>
      <w:caps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BC26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3C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C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3CCC"/>
  </w:style>
  <w:style w:type="paragraph" w:customStyle="1" w:styleId="Indent1">
    <w:name w:val="Indent 1"/>
    <w:basedOn w:val="Normal"/>
    <w:rsid w:val="006A6CAE"/>
    <w:pPr>
      <w:ind w:left="720" w:hanging="720"/>
      <w:jc w:val="both"/>
    </w:pPr>
    <w:rPr>
      <w:rFonts w:ascii="Tms Rmn" w:hAnsi="Tms Rmn" w:cs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6A6CAE"/>
    <w:pPr>
      <w:ind w:left="720" w:hanging="720"/>
      <w:jc w:val="both"/>
    </w:pPr>
    <w:rPr>
      <w:rFonts w:ascii="Tms Rmn" w:hAnsi="Tms Rmn" w:cs="Times New Roman"/>
      <w:szCs w:val="20"/>
      <w:lang w:eastAsia="en-US"/>
    </w:rPr>
  </w:style>
  <w:style w:type="paragraph" w:styleId="BalloonText">
    <w:name w:val="Balloon Text"/>
    <w:basedOn w:val="Normal"/>
    <w:semiHidden/>
    <w:rsid w:val="00EA7592"/>
    <w:rPr>
      <w:rFonts w:ascii="Tahoma" w:hAnsi="Tahoma" w:cs="Tahoma"/>
      <w:sz w:val="16"/>
      <w:szCs w:val="16"/>
    </w:rPr>
  </w:style>
  <w:style w:type="character" w:styleId="Hyperlink">
    <w:name w:val="Hyperlink"/>
    <w:rsid w:val="00ED1294"/>
    <w:rPr>
      <w:color w:val="0000FF"/>
      <w:u w:val="single"/>
    </w:rPr>
  </w:style>
  <w:style w:type="character" w:styleId="FollowedHyperlink">
    <w:name w:val="FollowedHyperlink"/>
    <w:rsid w:val="00595E4C"/>
    <w:rPr>
      <w:color w:val="800080"/>
      <w:u w:val="single"/>
    </w:rPr>
  </w:style>
  <w:style w:type="paragraph" w:styleId="DocumentMap">
    <w:name w:val="Document Map"/>
    <w:basedOn w:val="Normal"/>
    <w:semiHidden/>
    <w:rsid w:val="003274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706"/>
    <w:pPr>
      <w:ind w:left="720"/>
    </w:pPr>
    <w:rPr>
      <w:rFonts w:ascii="Times New Roman" w:hAnsi="Times New Roman" w:cs="Times New Roman"/>
      <w:lang w:eastAsia="en-US"/>
    </w:rPr>
  </w:style>
  <w:style w:type="character" w:customStyle="1" w:styleId="FooterChar">
    <w:name w:val="Footer Char"/>
    <w:link w:val="Footer"/>
    <w:rsid w:val="00B10551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674FF0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14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64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64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4643B"/>
    <w:rPr>
      <w:b/>
      <w:bCs/>
    </w:rPr>
  </w:style>
  <w:style w:type="character" w:customStyle="1" w:styleId="CommentSubjectChar">
    <w:name w:val="Comment Subject Char"/>
    <w:link w:val="CommentSubject"/>
    <w:rsid w:val="0014643B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8D4E02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8E5C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E5C93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71"/>
    <w:rsid w:val="000F15F7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acrossland/AppData/Local/Microsoft/:w:/g/EXka29EeozZDkUDIAgrIp20BpiQEIupz7mnLd5KWoLLSs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grants@tworidingscf.org.uk" TargetMode="Externa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woridingscf.org.uk/how-to-appl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f199a-b551-4d7c-90e5-948fbaf98f9e">
      <UserInfo>
        <DisplayName>Harriet Johnson</DisplayName>
        <AccountId>116</AccountId>
        <AccountType/>
      </UserInfo>
      <UserInfo>
        <DisplayName>Jan  Garrill</DisplayName>
        <AccountId>18</AccountId>
        <AccountType/>
      </UserInfo>
    </SharedWithUsers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B82A-75A2-4EB1-A2F6-93234CED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08AC4-A1E5-4988-BA9F-C90503C75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8C895-D6B7-4287-B65C-3104DCDE3B38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d3f5525-c00b-41d3-bea2-993194911189"/>
    <ds:schemaRef ds:uri="2a7f199a-b551-4d7c-90e5-948fbaf98f9e"/>
  </ds:schemaRefs>
</ds:datastoreItem>
</file>

<file path=customXml/itemProps4.xml><?xml version="1.0" encoding="utf-8"?>
<ds:datastoreItem xmlns:ds="http://schemas.openxmlformats.org/officeDocument/2006/customXml" ds:itemID="{364B8A93-14CB-40D3-A008-488800ECB9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B34585-314F-4E50-8A2C-C14AA880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&amp; North Yorkshire Community Foundation</Company>
  <LinksUpToDate>false</LinksUpToDate>
  <CharactersWithSpaces>5436</CharactersWithSpaces>
  <SharedDoc>false</SharedDoc>
  <HLinks>
    <vt:vector size="18" baseType="variant">
      <vt:variant>
        <vt:i4>3604552</vt:i4>
      </vt:variant>
      <vt:variant>
        <vt:i4>6</vt:i4>
      </vt:variant>
      <vt:variant>
        <vt:i4>0</vt:i4>
      </vt:variant>
      <vt:variant>
        <vt:i4>5</vt:i4>
      </vt:variant>
      <vt:variant>
        <vt:lpwstr>mailto:grants@tworidingscf.org.uk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https://www.tworidingscf.org.uk/how-to-apply/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C:\Users\acrossland\AppData\Local\Microsoft\:w:\g\EXka29EeozZDkUDIAgrIp20BpiQEIupz7mnLd5KWoLLSsA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Beyer</dc:creator>
  <cp:keywords/>
  <cp:lastModifiedBy>Katherine Odom</cp:lastModifiedBy>
  <cp:revision>19</cp:revision>
  <cp:lastPrinted>2020-10-15T07:53:00Z</cp:lastPrinted>
  <dcterms:created xsi:type="dcterms:W3CDTF">2021-11-24T19:44:00Z</dcterms:created>
  <dcterms:modified xsi:type="dcterms:W3CDTF">2023-05-02T13:37:00Z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display_urn:schemas-microsoft-com:office:office#SharedWithUsers">
    <vt:lpwstr>Harriet Johnson;Jan  Garrill</vt:lpwstr>
  </property>
  <property fmtid="{D5CDD505-2E9C-101B-9397-08002B2CF9AE}" pid="4" name="SharedWithUsers">
    <vt:lpwstr>116;#Harriet Johnson;#18;#Jan  Garrill</vt:lpwstr>
  </property>
  <property fmtid="{D5CDD505-2E9C-101B-9397-08002B2CF9AE}" pid="5" name="MediaServiceImageTags">
    <vt:lpwstr/>
  </property>
</Properties>
</file>