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00AA" w14:textId="77777777" w:rsidR="001D45B5" w:rsidRPr="0035348D" w:rsidRDefault="00F26A39" w:rsidP="006F4F6F">
      <w:pPr>
        <w:spacing w:after="240"/>
        <w:rPr>
          <w:rFonts w:ascii="Arial" w:hAnsi="Arial" w:cs="Arial"/>
          <w:b/>
          <w:bCs/>
          <w:sz w:val="24"/>
          <w:szCs w:val="24"/>
        </w:rPr>
      </w:pPr>
      <w:r w:rsidRPr="0035348D">
        <w:rPr>
          <w:rFonts w:ascii="Arial" w:hAnsi="Arial" w:cs="Arial"/>
          <w:b/>
          <w:bCs/>
          <w:sz w:val="24"/>
          <w:szCs w:val="24"/>
        </w:rPr>
        <w:t>Overview</w:t>
      </w:r>
    </w:p>
    <w:p w14:paraId="302F19ED" w14:textId="188CDC10" w:rsidR="00680D9B" w:rsidRPr="00680D9B" w:rsidRDefault="00680D9B" w:rsidP="00680D9B">
      <w:pPr>
        <w:rPr>
          <w:rFonts w:ascii="Arial" w:eastAsia="Times New Roman" w:hAnsi="Arial" w:cs="Arial"/>
          <w:sz w:val="24"/>
          <w:szCs w:val="24"/>
        </w:rPr>
      </w:pPr>
      <w:r w:rsidRPr="00680D9B">
        <w:rPr>
          <w:rFonts w:ascii="Arial" w:eastAsia="Times New Roman" w:hAnsi="Arial" w:cs="Arial"/>
          <w:sz w:val="24"/>
          <w:szCs w:val="24"/>
        </w:rPr>
        <w:t>The Belfrey Grants Fund has been created by St Michael le Belfrey Church (also known as The Belfrey). It provides a resource to support social action work being done by charities in York, especially those working at grassroots and local community level. </w:t>
      </w:r>
    </w:p>
    <w:p w14:paraId="1A027018" w14:textId="77777777" w:rsidR="00680D9B" w:rsidRPr="00680D9B" w:rsidRDefault="00680D9B" w:rsidP="00680D9B">
      <w:pPr>
        <w:rPr>
          <w:rFonts w:ascii="Arial" w:eastAsia="Times New Roman" w:hAnsi="Arial" w:cs="Arial"/>
          <w:sz w:val="24"/>
          <w:szCs w:val="24"/>
        </w:rPr>
      </w:pPr>
      <w:r w:rsidRPr="00680D9B">
        <w:rPr>
          <w:rFonts w:ascii="Arial" w:eastAsia="Times New Roman" w:hAnsi="Arial" w:cs="Arial"/>
          <w:sz w:val="24"/>
          <w:szCs w:val="24"/>
        </w:rPr>
        <w:t> </w:t>
      </w:r>
    </w:p>
    <w:p w14:paraId="6A930346" w14:textId="6EE3001E" w:rsidR="00680D9B" w:rsidRPr="00680D9B" w:rsidRDefault="00680D9B" w:rsidP="00680D9B">
      <w:pPr>
        <w:rPr>
          <w:rFonts w:ascii="Arial" w:eastAsia="Times New Roman" w:hAnsi="Arial" w:cs="Arial"/>
          <w:sz w:val="24"/>
          <w:szCs w:val="24"/>
        </w:rPr>
      </w:pPr>
      <w:r w:rsidRPr="00680D9B">
        <w:rPr>
          <w:rFonts w:ascii="Arial" w:eastAsia="Times New Roman" w:hAnsi="Arial" w:cs="Arial"/>
          <w:sz w:val="24"/>
          <w:szCs w:val="24"/>
        </w:rPr>
        <w:t>This Grants Fund is part of The Belfrey’s Love York Post-Pandemic Fund, which was set up in 2021</w:t>
      </w:r>
      <w:r>
        <w:rPr>
          <w:rFonts w:ascii="Arial" w:eastAsia="Times New Roman" w:hAnsi="Arial" w:cs="Arial"/>
          <w:sz w:val="24"/>
          <w:szCs w:val="24"/>
        </w:rPr>
        <w:t>,</w:t>
      </w:r>
      <w:r w:rsidRPr="00680D9B">
        <w:rPr>
          <w:rFonts w:ascii="Arial" w:eastAsia="Times New Roman" w:hAnsi="Arial" w:cs="Arial"/>
          <w:sz w:val="24"/>
          <w:szCs w:val="24"/>
        </w:rPr>
        <w:t xml:space="preserve"> to aid the recovery of the community of York as it emerges from the pandemic. The Love York Post-Pandemic Fund is particularly focussed on the areas of poverty, mental health, and young people and families.</w:t>
      </w:r>
    </w:p>
    <w:p w14:paraId="24F17F9E" w14:textId="77777777" w:rsidR="00680D9B" w:rsidRPr="00680D9B" w:rsidRDefault="00680D9B" w:rsidP="00680D9B">
      <w:pPr>
        <w:rPr>
          <w:rFonts w:ascii="Arial" w:eastAsia="Times New Roman" w:hAnsi="Arial" w:cs="Arial"/>
          <w:sz w:val="24"/>
          <w:szCs w:val="24"/>
        </w:rPr>
      </w:pPr>
      <w:r w:rsidRPr="00680D9B">
        <w:rPr>
          <w:rFonts w:ascii="Arial" w:eastAsia="Times New Roman" w:hAnsi="Arial" w:cs="Arial"/>
          <w:sz w:val="24"/>
          <w:szCs w:val="24"/>
        </w:rPr>
        <w:t> </w:t>
      </w:r>
    </w:p>
    <w:p w14:paraId="5FB990D6" w14:textId="77777777" w:rsidR="00680D9B" w:rsidRPr="00680D9B" w:rsidRDefault="00680D9B" w:rsidP="00680D9B">
      <w:pPr>
        <w:rPr>
          <w:rFonts w:ascii="Arial" w:eastAsia="Times New Roman" w:hAnsi="Arial" w:cs="Arial"/>
          <w:sz w:val="24"/>
          <w:szCs w:val="24"/>
        </w:rPr>
      </w:pPr>
      <w:r w:rsidRPr="00680D9B">
        <w:rPr>
          <w:rFonts w:ascii="Arial" w:eastAsia="Times New Roman" w:hAnsi="Arial" w:cs="Arial"/>
          <w:sz w:val="24"/>
          <w:szCs w:val="24"/>
        </w:rPr>
        <w:t>The Belfrey is a city-centre resource church based next to York Minster, serving our city and region.</w:t>
      </w:r>
    </w:p>
    <w:p w14:paraId="7DD11960" w14:textId="77777777" w:rsidR="00247D3D" w:rsidRPr="00247D3D" w:rsidRDefault="00247D3D" w:rsidP="00247D3D">
      <w:pPr>
        <w:rPr>
          <w:rFonts w:ascii="Arial" w:eastAsia="Times New Roman" w:hAnsi="Arial" w:cs="Arial"/>
          <w:sz w:val="24"/>
          <w:szCs w:val="24"/>
        </w:rPr>
      </w:pPr>
    </w:p>
    <w:p w14:paraId="5CE69F89" w14:textId="0B0AFE5D" w:rsidR="00F26A39" w:rsidRPr="0035348D" w:rsidRDefault="00F26A39" w:rsidP="006F4F6F">
      <w:pPr>
        <w:spacing w:after="240"/>
        <w:rPr>
          <w:rFonts w:ascii="Arial" w:hAnsi="Arial" w:cs="Arial"/>
          <w:b/>
          <w:bCs/>
          <w:sz w:val="24"/>
          <w:szCs w:val="24"/>
        </w:rPr>
      </w:pPr>
      <w:r w:rsidRPr="0035348D">
        <w:rPr>
          <w:rFonts w:ascii="Arial" w:hAnsi="Arial" w:cs="Arial"/>
          <w:b/>
          <w:bCs/>
          <w:sz w:val="24"/>
          <w:szCs w:val="24"/>
        </w:rPr>
        <w:t xml:space="preserve">What are the priorities for the fund? </w:t>
      </w:r>
    </w:p>
    <w:p w14:paraId="31865953" w14:textId="0BCBA4D2" w:rsidR="00C275F9" w:rsidRPr="0035348D" w:rsidRDefault="0000180A" w:rsidP="0076507B">
      <w:pPr>
        <w:rPr>
          <w:rFonts w:ascii="Arial" w:eastAsia="Times New Roman" w:hAnsi="Arial" w:cs="Arial"/>
          <w:sz w:val="24"/>
          <w:szCs w:val="24"/>
        </w:rPr>
      </w:pPr>
      <w:r>
        <w:rPr>
          <w:rFonts w:ascii="Arial" w:eastAsia="Times New Roman" w:hAnsi="Arial" w:cs="Arial"/>
          <w:sz w:val="24"/>
          <w:szCs w:val="24"/>
        </w:rPr>
        <w:t>T</w:t>
      </w:r>
      <w:r w:rsidR="0076507B" w:rsidRPr="0035348D">
        <w:rPr>
          <w:rFonts w:ascii="Arial" w:eastAsia="Times New Roman" w:hAnsi="Arial" w:cs="Arial"/>
          <w:sz w:val="24"/>
          <w:szCs w:val="24"/>
        </w:rPr>
        <w:t>he fund will support charitable activities that</w:t>
      </w:r>
      <w:r>
        <w:rPr>
          <w:rFonts w:ascii="Arial" w:eastAsia="Times New Roman" w:hAnsi="Arial" w:cs="Arial"/>
          <w:sz w:val="24"/>
          <w:szCs w:val="24"/>
        </w:rPr>
        <w:t xml:space="preserve"> focus on the following</w:t>
      </w:r>
      <w:r w:rsidR="004F2127" w:rsidRPr="0035348D">
        <w:rPr>
          <w:rFonts w:ascii="Arial" w:eastAsia="Times New Roman" w:hAnsi="Arial" w:cs="Arial"/>
          <w:sz w:val="24"/>
          <w:szCs w:val="24"/>
        </w:rPr>
        <w:t>:</w:t>
      </w:r>
    </w:p>
    <w:p w14:paraId="14E28A26" w14:textId="77777777" w:rsidR="00C275F9" w:rsidRPr="0035348D" w:rsidRDefault="00C275F9" w:rsidP="0076507B">
      <w:pPr>
        <w:rPr>
          <w:rFonts w:ascii="Arial" w:eastAsia="Times New Roman" w:hAnsi="Arial" w:cs="Arial"/>
          <w:sz w:val="24"/>
          <w:szCs w:val="24"/>
        </w:rPr>
      </w:pPr>
    </w:p>
    <w:p w14:paraId="558A47EE" w14:textId="39FBC501" w:rsidR="00C275F9" w:rsidRPr="0035348D" w:rsidRDefault="0000180A" w:rsidP="00C275F9">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Poverty</w:t>
      </w:r>
    </w:p>
    <w:p w14:paraId="7AD33CD3" w14:textId="1D518A92" w:rsidR="00D165DC" w:rsidRDefault="0000180A" w:rsidP="00C275F9">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Mental Health</w:t>
      </w:r>
    </w:p>
    <w:p w14:paraId="5C3DC426" w14:textId="35DDDB75" w:rsidR="0000180A" w:rsidRDefault="0000180A" w:rsidP="00C275F9">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Young People and </w:t>
      </w:r>
      <w:r w:rsidR="00CE6CB3">
        <w:rPr>
          <w:rFonts w:ascii="Arial" w:eastAsia="Times New Roman" w:hAnsi="Arial" w:cs="Arial"/>
          <w:sz w:val="24"/>
          <w:szCs w:val="24"/>
        </w:rPr>
        <w:t>F</w:t>
      </w:r>
      <w:r>
        <w:rPr>
          <w:rFonts w:ascii="Arial" w:eastAsia="Times New Roman" w:hAnsi="Arial" w:cs="Arial"/>
          <w:sz w:val="24"/>
          <w:szCs w:val="24"/>
        </w:rPr>
        <w:t xml:space="preserve">amilies </w:t>
      </w:r>
    </w:p>
    <w:p w14:paraId="6F6D4CA6" w14:textId="77777777" w:rsidR="00B263AF" w:rsidRDefault="00B263AF" w:rsidP="00EE5F52">
      <w:pPr>
        <w:rPr>
          <w:rFonts w:ascii="Arial" w:eastAsia="Times New Roman" w:hAnsi="Arial" w:cs="Arial"/>
          <w:sz w:val="24"/>
          <w:szCs w:val="24"/>
        </w:rPr>
      </w:pPr>
    </w:p>
    <w:p w14:paraId="5D38A1F3" w14:textId="34BF1E21" w:rsidR="00B263AF" w:rsidRDefault="00B263AF" w:rsidP="00B263AF">
      <w:pPr>
        <w:rPr>
          <w:rFonts w:ascii="Arial" w:eastAsia="Times New Roman" w:hAnsi="Arial" w:cs="Arial"/>
          <w:sz w:val="24"/>
          <w:szCs w:val="24"/>
        </w:rPr>
      </w:pPr>
      <w:r>
        <w:rPr>
          <w:rFonts w:ascii="Arial" w:eastAsia="Times New Roman" w:hAnsi="Arial" w:cs="Arial"/>
          <w:sz w:val="24"/>
          <w:szCs w:val="24"/>
        </w:rPr>
        <w:t>The panel also wish to support projects that encourage volunteering and partnership working. In the event of oversubscription projects that include an element of volunteering or partnership working may be prioritised.</w:t>
      </w:r>
    </w:p>
    <w:p w14:paraId="0019149E" w14:textId="74CAE6FC" w:rsidR="00B263AF" w:rsidRDefault="00B263AF" w:rsidP="00EE5F52">
      <w:pPr>
        <w:rPr>
          <w:rFonts w:ascii="Arial" w:eastAsia="Times New Roman" w:hAnsi="Arial" w:cs="Arial"/>
          <w:sz w:val="24"/>
          <w:szCs w:val="24"/>
        </w:rPr>
      </w:pPr>
    </w:p>
    <w:p w14:paraId="69329AD4" w14:textId="690BEF7C" w:rsidR="00EE5F52" w:rsidRPr="00EE5F52" w:rsidRDefault="00EE5F52" w:rsidP="00EE5F52">
      <w:pPr>
        <w:rPr>
          <w:rFonts w:ascii="Arial" w:eastAsia="Times New Roman" w:hAnsi="Arial" w:cs="Arial"/>
          <w:sz w:val="24"/>
          <w:szCs w:val="24"/>
        </w:rPr>
      </w:pPr>
    </w:p>
    <w:p w14:paraId="241B0089" w14:textId="649D65F0" w:rsidR="008E7FEB" w:rsidRPr="0035348D" w:rsidRDefault="002705D5" w:rsidP="006F4F6F">
      <w:pPr>
        <w:spacing w:after="240"/>
        <w:rPr>
          <w:rFonts w:ascii="Arial" w:hAnsi="Arial" w:cs="Arial"/>
          <w:b/>
          <w:bCs/>
          <w:sz w:val="24"/>
          <w:szCs w:val="24"/>
        </w:rPr>
      </w:pPr>
      <w:r>
        <w:rPr>
          <w:rFonts w:ascii="Arial" w:hAnsi="Arial" w:cs="Arial"/>
          <w:b/>
          <w:bCs/>
          <w:sz w:val="24"/>
          <w:szCs w:val="24"/>
        </w:rPr>
        <w:t>G</w:t>
      </w:r>
      <w:r w:rsidR="008E7FEB" w:rsidRPr="0035348D">
        <w:rPr>
          <w:rFonts w:ascii="Arial" w:hAnsi="Arial" w:cs="Arial"/>
          <w:b/>
          <w:bCs/>
          <w:sz w:val="24"/>
          <w:szCs w:val="24"/>
        </w:rPr>
        <w:t>rant Availability</w:t>
      </w:r>
    </w:p>
    <w:p w14:paraId="41BE6765" w14:textId="74FD68ED" w:rsidR="00B77841" w:rsidRDefault="002A6751" w:rsidP="00826205">
      <w:pPr>
        <w:rPr>
          <w:rFonts w:ascii="Arial" w:eastAsia="Times New Roman" w:hAnsi="Arial" w:cs="Arial"/>
          <w:sz w:val="24"/>
          <w:szCs w:val="24"/>
        </w:rPr>
      </w:pPr>
      <w:r>
        <w:rPr>
          <w:rFonts w:ascii="Arial" w:eastAsia="Times New Roman" w:hAnsi="Arial" w:cs="Arial"/>
          <w:sz w:val="24"/>
          <w:szCs w:val="24"/>
        </w:rPr>
        <w:t>You can apply for</w:t>
      </w:r>
      <w:r w:rsidR="00B77841" w:rsidRPr="0035348D">
        <w:rPr>
          <w:rFonts w:ascii="Arial" w:eastAsia="Times New Roman" w:hAnsi="Arial" w:cs="Arial"/>
          <w:sz w:val="24"/>
          <w:szCs w:val="24"/>
        </w:rPr>
        <w:t xml:space="preserve"> up to £</w:t>
      </w:r>
      <w:r w:rsidR="00CE6CB3">
        <w:rPr>
          <w:rFonts w:ascii="Arial" w:eastAsia="Times New Roman" w:hAnsi="Arial" w:cs="Arial"/>
          <w:sz w:val="24"/>
          <w:szCs w:val="24"/>
        </w:rPr>
        <w:t>5</w:t>
      </w:r>
      <w:r w:rsidR="00B77841" w:rsidRPr="0035348D">
        <w:rPr>
          <w:rFonts w:ascii="Arial" w:eastAsia="Times New Roman" w:hAnsi="Arial" w:cs="Arial"/>
          <w:sz w:val="24"/>
          <w:szCs w:val="24"/>
        </w:rPr>
        <w:t>,000</w:t>
      </w:r>
      <w:r w:rsidR="00CE6CB3">
        <w:rPr>
          <w:rFonts w:ascii="Arial" w:eastAsia="Times New Roman" w:hAnsi="Arial" w:cs="Arial"/>
          <w:sz w:val="24"/>
          <w:szCs w:val="24"/>
        </w:rPr>
        <w:t xml:space="preserve">, or </w:t>
      </w:r>
      <w:r>
        <w:rPr>
          <w:rFonts w:ascii="Arial" w:eastAsia="Times New Roman" w:hAnsi="Arial" w:cs="Arial"/>
          <w:sz w:val="24"/>
          <w:szCs w:val="24"/>
        </w:rPr>
        <w:t>for a smaller</w:t>
      </w:r>
      <w:r w:rsidR="00CE6CB3">
        <w:rPr>
          <w:rFonts w:ascii="Arial" w:eastAsia="Times New Roman" w:hAnsi="Arial" w:cs="Arial"/>
          <w:sz w:val="24"/>
          <w:szCs w:val="24"/>
        </w:rPr>
        <w:t xml:space="preserve"> grant of up to £1000.</w:t>
      </w:r>
    </w:p>
    <w:p w14:paraId="388AF261" w14:textId="458142E3" w:rsidR="00CE6CB3" w:rsidRDefault="00CE6CB3" w:rsidP="00826205">
      <w:pPr>
        <w:rPr>
          <w:rFonts w:ascii="Arial" w:eastAsia="Times New Roman" w:hAnsi="Arial" w:cs="Arial"/>
          <w:sz w:val="24"/>
          <w:szCs w:val="24"/>
        </w:rPr>
      </w:pPr>
    </w:p>
    <w:p w14:paraId="0AEFDB88" w14:textId="5511C04B" w:rsidR="00CE6CB3" w:rsidRPr="00791C4C" w:rsidRDefault="00CE6CB3" w:rsidP="00826205">
      <w:pPr>
        <w:rPr>
          <w:rFonts w:ascii="Arial" w:eastAsia="Times New Roman" w:hAnsi="Arial" w:cs="Arial"/>
          <w:sz w:val="24"/>
          <w:szCs w:val="24"/>
        </w:rPr>
      </w:pPr>
      <w:r w:rsidRPr="00791C4C">
        <w:rPr>
          <w:rFonts w:ascii="Arial" w:eastAsia="Times New Roman" w:hAnsi="Arial" w:cs="Arial"/>
          <w:sz w:val="24"/>
          <w:szCs w:val="24"/>
        </w:rPr>
        <w:t xml:space="preserve">Applications for the larger grants should be for projects which provide </w:t>
      </w:r>
      <w:r w:rsidR="00B263AF" w:rsidRPr="00791C4C">
        <w:rPr>
          <w:rFonts w:ascii="Arial" w:eastAsia="Times New Roman" w:hAnsi="Arial" w:cs="Arial"/>
          <w:sz w:val="24"/>
          <w:szCs w:val="24"/>
        </w:rPr>
        <w:t xml:space="preserve">deep or ongoing </w:t>
      </w:r>
      <w:r w:rsidRPr="00791C4C">
        <w:rPr>
          <w:rFonts w:ascii="Arial" w:eastAsia="Times New Roman" w:hAnsi="Arial" w:cs="Arial"/>
          <w:sz w:val="24"/>
          <w:szCs w:val="24"/>
        </w:rPr>
        <w:t xml:space="preserve">support </w:t>
      </w:r>
      <w:r w:rsidR="00E96F6B" w:rsidRPr="00791C4C">
        <w:rPr>
          <w:rFonts w:ascii="Arial" w:eastAsia="Times New Roman" w:hAnsi="Arial" w:cs="Arial"/>
          <w:sz w:val="24"/>
          <w:szCs w:val="24"/>
        </w:rPr>
        <w:t xml:space="preserve">or significant impact </w:t>
      </w:r>
      <w:r w:rsidRPr="00791C4C">
        <w:rPr>
          <w:rFonts w:ascii="Arial" w:eastAsia="Times New Roman" w:hAnsi="Arial" w:cs="Arial"/>
          <w:sz w:val="24"/>
          <w:szCs w:val="24"/>
        </w:rPr>
        <w:t>for</w:t>
      </w:r>
      <w:r w:rsidR="0015470C" w:rsidRPr="00791C4C">
        <w:rPr>
          <w:rFonts w:ascii="Arial" w:eastAsia="Times New Roman" w:hAnsi="Arial" w:cs="Arial"/>
          <w:sz w:val="24"/>
          <w:szCs w:val="24"/>
        </w:rPr>
        <w:t xml:space="preserve"> one or more of the above priorities.</w:t>
      </w:r>
    </w:p>
    <w:p w14:paraId="6866FDB0" w14:textId="521F3296" w:rsidR="00B263AF" w:rsidRPr="002614EB" w:rsidRDefault="00B263AF" w:rsidP="00826205">
      <w:pPr>
        <w:rPr>
          <w:rFonts w:ascii="Arial" w:eastAsia="Times New Roman" w:hAnsi="Arial" w:cs="Arial"/>
          <w:sz w:val="24"/>
          <w:szCs w:val="24"/>
          <w:highlight w:val="yellow"/>
        </w:rPr>
      </w:pPr>
    </w:p>
    <w:p w14:paraId="11E482AE" w14:textId="250AE7CC" w:rsidR="00B263AF" w:rsidRPr="00791C4C" w:rsidRDefault="00B263AF" w:rsidP="00826205">
      <w:pPr>
        <w:rPr>
          <w:rFonts w:ascii="Arial" w:eastAsia="Times New Roman" w:hAnsi="Arial" w:cs="Arial"/>
          <w:sz w:val="24"/>
          <w:szCs w:val="24"/>
        </w:rPr>
      </w:pPr>
      <w:r w:rsidRPr="00791C4C">
        <w:rPr>
          <w:rFonts w:ascii="Arial" w:eastAsia="Times New Roman" w:hAnsi="Arial" w:cs="Arial"/>
          <w:sz w:val="24"/>
          <w:szCs w:val="24"/>
        </w:rPr>
        <w:t>Applications for up to £1,000 should be for smaller or one-off projects or pilots, particularly those that bring joy to people’s lives.</w:t>
      </w:r>
      <w:r w:rsidR="00B67695" w:rsidRPr="00791C4C">
        <w:rPr>
          <w:rFonts w:ascii="Arial" w:eastAsia="Times New Roman" w:hAnsi="Arial" w:cs="Arial"/>
          <w:sz w:val="24"/>
          <w:szCs w:val="24"/>
        </w:rPr>
        <w:t xml:space="preserve"> These projects should still meet at least one of the three priorities for the </w:t>
      </w:r>
      <w:r w:rsidR="00C4740F" w:rsidRPr="00791C4C">
        <w:rPr>
          <w:rFonts w:ascii="Arial" w:eastAsia="Times New Roman" w:hAnsi="Arial" w:cs="Arial"/>
          <w:sz w:val="24"/>
          <w:szCs w:val="24"/>
        </w:rPr>
        <w:t>fund</w:t>
      </w:r>
      <w:r w:rsidR="00B67695" w:rsidRPr="00791C4C">
        <w:rPr>
          <w:rFonts w:ascii="Arial" w:eastAsia="Times New Roman" w:hAnsi="Arial" w:cs="Arial"/>
          <w:sz w:val="24"/>
          <w:szCs w:val="24"/>
        </w:rPr>
        <w:t>.</w:t>
      </w:r>
    </w:p>
    <w:p w14:paraId="253C3BC2" w14:textId="77777777" w:rsidR="00CC617E" w:rsidRPr="0035348D" w:rsidRDefault="00CC617E" w:rsidP="00CC617E">
      <w:pPr>
        <w:shd w:val="clear" w:color="auto" w:fill="FFFFFF"/>
        <w:rPr>
          <w:rFonts w:ascii="Arial" w:hAnsi="Arial" w:cs="Arial"/>
          <w:sz w:val="24"/>
          <w:szCs w:val="24"/>
        </w:rPr>
      </w:pPr>
    </w:p>
    <w:p w14:paraId="184B61D5" w14:textId="31542B6B" w:rsidR="00F53894" w:rsidRDefault="00B67695" w:rsidP="00CC617E">
      <w:pPr>
        <w:shd w:val="clear" w:color="auto" w:fill="FFFFFF"/>
        <w:rPr>
          <w:rFonts w:ascii="Arial" w:eastAsia="Times New Roman" w:hAnsi="Arial" w:cs="Arial"/>
          <w:color w:val="1A1718"/>
          <w:sz w:val="24"/>
          <w:szCs w:val="24"/>
        </w:rPr>
      </w:pPr>
      <w:r>
        <w:rPr>
          <w:rFonts w:ascii="Arial" w:eastAsia="Times New Roman" w:hAnsi="Arial" w:cs="Arial"/>
          <w:color w:val="1A1718"/>
          <w:sz w:val="24"/>
          <w:szCs w:val="24"/>
        </w:rPr>
        <w:t>We will hold</w:t>
      </w:r>
      <w:r w:rsidR="00CE6CB3">
        <w:rPr>
          <w:rFonts w:ascii="Arial" w:eastAsia="Times New Roman" w:hAnsi="Arial" w:cs="Arial"/>
          <w:color w:val="1A1718"/>
          <w:sz w:val="24"/>
          <w:szCs w:val="24"/>
        </w:rPr>
        <w:t xml:space="preserve"> two panels </w:t>
      </w:r>
      <w:r w:rsidR="00E96F6B">
        <w:rPr>
          <w:rFonts w:ascii="Arial" w:eastAsia="Times New Roman" w:hAnsi="Arial" w:cs="Arial"/>
          <w:color w:val="1A1718"/>
          <w:sz w:val="24"/>
          <w:szCs w:val="24"/>
        </w:rPr>
        <w:t>in 2023</w:t>
      </w:r>
      <w:r w:rsidR="00CE6CB3">
        <w:rPr>
          <w:rFonts w:ascii="Arial" w:eastAsia="Times New Roman" w:hAnsi="Arial" w:cs="Arial"/>
          <w:color w:val="1A1718"/>
          <w:sz w:val="24"/>
          <w:szCs w:val="24"/>
        </w:rPr>
        <w:t>, with £25,000 to distribute at each panel.</w:t>
      </w:r>
      <w:r w:rsidR="00EE5F52">
        <w:rPr>
          <w:rFonts w:ascii="Arial" w:eastAsia="Times New Roman" w:hAnsi="Arial" w:cs="Arial"/>
          <w:color w:val="1A1718"/>
          <w:sz w:val="24"/>
          <w:szCs w:val="24"/>
        </w:rPr>
        <w:t xml:space="preserve"> </w:t>
      </w:r>
      <w:r w:rsidR="00CE6CB3">
        <w:rPr>
          <w:rFonts w:ascii="Arial" w:eastAsia="Times New Roman" w:hAnsi="Arial" w:cs="Arial"/>
          <w:color w:val="1A1718"/>
          <w:sz w:val="24"/>
          <w:szCs w:val="24"/>
        </w:rPr>
        <w:t xml:space="preserve">We expect to fund </w:t>
      </w:r>
      <w:r w:rsidR="00E96F6B">
        <w:rPr>
          <w:rFonts w:ascii="Arial" w:eastAsia="Times New Roman" w:hAnsi="Arial" w:cs="Arial"/>
          <w:color w:val="1A1718"/>
          <w:sz w:val="24"/>
          <w:szCs w:val="24"/>
        </w:rPr>
        <w:t>around</w:t>
      </w:r>
      <w:r w:rsidR="00CE6CB3">
        <w:rPr>
          <w:rFonts w:ascii="Arial" w:eastAsia="Times New Roman" w:hAnsi="Arial" w:cs="Arial"/>
          <w:color w:val="1A1718"/>
          <w:sz w:val="24"/>
          <w:szCs w:val="24"/>
        </w:rPr>
        <w:t xml:space="preserve"> four £5,000 projects and five £1000 projects</w:t>
      </w:r>
      <w:r w:rsidR="002614EB">
        <w:rPr>
          <w:rFonts w:ascii="Arial" w:eastAsia="Times New Roman" w:hAnsi="Arial" w:cs="Arial"/>
          <w:color w:val="1A1718"/>
          <w:sz w:val="24"/>
          <w:szCs w:val="24"/>
        </w:rPr>
        <w:t xml:space="preserve"> at each panel</w:t>
      </w:r>
      <w:r w:rsidR="00CE6CB3">
        <w:rPr>
          <w:rFonts w:ascii="Arial" w:eastAsia="Times New Roman" w:hAnsi="Arial" w:cs="Arial"/>
          <w:color w:val="1A1718"/>
          <w:sz w:val="24"/>
          <w:szCs w:val="24"/>
        </w:rPr>
        <w:t>.</w:t>
      </w:r>
    </w:p>
    <w:p w14:paraId="37060B00" w14:textId="7DE0C7C0" w:rsidR="00EE5F52" w:rsidRDefault="00EE5F52" w:rsidP="00CC617E">
      <w:pPr>
        <w:shd w:val="clear" w:color="auto" w:fill="FFFFFF"/>
        <w:rPr>
          <w:rFonts w:ascii="Arial" w:eastAsia="Times New Roman" w:hAnsi="Arial" w:cs="Arial"/>
          <w:color w:val="1A1718"/>
          <w:sz w:val="24"/>
          <w:szCs w:val="24"/>
        </w:rPr>
      </w:pPr>
    </w:p>
    <w:p w14:paraId="5D6B2151" w14:textId="6A6BAF80" w:rsidR="00D02845" w:rsidRPr="0035348D" w:rsidRDefault="00800E67" w:rsidP="006F4F6F">
      <w:pPr>
        <w:spacing w:after="240"/>
        <w:rPr>
          <w:rFonts w:ascii="Arial" w:hAnsi="Arial" w:cs="Arial"/>
          <w:sz w:val="24"/>
          <w:szCs w:val="24"/>
        </w:rPr>
      </w:pPr>
      <w:r>
        <w:rPr>
          <w:rFonts w:ascii="Arial" w:eastAsia="Times New Roman" w:hAnsi="Arial" w:cs="Arial"/>
          <w:color w:val="1A1718"/>
          <w:sz w:val="24"/>
          <w:szCs w:val="24"/>
        </w:rPr>
        <w:t xml:space="preserve">The next deadline is </w:t>
      </w:r>
      <w:r w:rsidR="00C95A5D">
        <w:rPr>
          <w:rFonts w:ascii="Arial" w:eastAsia="Times New Roman" w:hAnsi="Arial" w:cs="Arial"/>
          <w:color w:val="1A1718"/>
          <w:sz w:val="24"/>
          <w:szCs w:val="24"/>
        </w:rPr>
        <w:t>27</w:t>
      </w:r>
      <w:r w:rsidR="00CE6CB3">
        <w:rPr>
          <w:rFonts w:ascii="Arial" w:eastAsia="Times New Roman" w:hAnsi="Arial" w:cs="Arial"/>
          <w:color w:val="1A1718"/>
          <w:sz w:val="24"/>
          <w:szCs w:val="24"/>
        </w:rPr>
        <w:t xml:space="preserve">th </w:t>
      </w:r>
      <w:r w:rsidR="00C95A5D">
        <w:rPr>
          <w:rFonts w:ascii="Arial" w:eastAsia="Times New Roman" w:hAnsi="Arial" w:cs="Arial"/>
          <w:color w:val="1A1718"/>
          <w:sz w:val="24"/>
          <w:szCs w:val="24"/>
        </w:rPr>
        <w:t>April</w:t>
      </w:r>
      <w:r w:rsidR="00CE6CB3">
        <w:rPr>
          <w:rFonts w:ascii="Arial" w:eastAsia="Times New Roman" w:hAnsi="Arial" w:cs="Arial"/>
          <w:color w:val="1A1718"/>
          <w:sz w:val="24"/>
          <w:szCs w:val="24"/>
        </w:rPr>
        <w:t xml:space="preserve"> 2023, </w:t>
      </w:r>
      <w:r w:rsidR="00B263AF">
        <w:rPr>
          <w:rFonts w:ascii="Arial" w:eastAsia="Times New Roman" w:hAnsi="Arial" w:cs="Arial"/>
          <w:color w:val="1A1718"/>
          <w:sz w:val="24"/>
          <w:szCs w:val="24"/>
        </w:rPr>
        <w:t>with decision</w:t>
      </w:r>
      <w:r w:rsidR="00B67695">
        <w:rPr>
          <w:rFonts w:ascii="Arial" w:eastAsia="Times New Roman" w:hAnsi="Arial" w:cs="Arial"/>
          <w:color w:val="1A1718"/>
          <w:sz w:val="24"/>
          <w:szCs w:val="24"/>
        </w:rPr>
        <w:t>s</w:t>
      </w:r>
      <w:r w:rsidR="00B263AF">
        <w:rPr>
          <w:rFonts w:ascii="Arial" w:eastAsia="Times New Roman" w:hAnsi="Arial" w:cs="Arial"/>
          <w:color w:val="1A1718"/>
          <w:sz w:val="24"/>
          <w:szCs w:val="24"/>
        </w:rPr>
        <w:t xml:space="preserve"> made in June. We will keep the fund </w:t>
      </w:r>
      <w:r w:rsidR="00CE6CB3">
        <w:rPr>
          <w:rFonts w:ascii="Arial" w:eastAsia="Times New Roman" w:hAnsi="Arial" w:cs="Arial"/>
          <w:color w:val="1A1718"/>
          <w:sz w:val="24"/>
          <w:szCs w:val="24"/>
        </w:rPr>
        <w:t xml:space="preserve">open for applications for the final deadline on </w:t>
      </w:r>
      <w:r w:rsidR="00C95A5D">
        <w:rPr>
          <w:rFonts w:ascii="Arial" w:eastAsia="Times New Roman" w:hAnsi="Arial" w:cs="Arial"/>
          <w:color w:val="1A1718"/>
          <w:sz w:val="24"/>
          <w:szCs w:val="24"/>
        </w:rPr>
        <w:t>28</w:t>
      </w:r>
      <w:r w:rsidR="00C95A5D" w:rsidRPr="00C95A5D">
        <w:rPr>
          <w:rFonts w:ascii="Arial" w:eastAsia="Times New Roman" w:hAnsi="Arial" w:cs="Arial"/>
          <w:color w:val="1A1718"/>
          <w:sz w:val="24"/>
          <w:szCs w:val="24"/>
          <w:vertAlign w:val="superscript"/>
        </w:rPr>
        <w:t>th</w:t>
      </w:r>
      <w:r w:rsidR="00C95A5D">
        <w:rPr>
          <w:rFonts w:ascii="Arial" w:eastAsia="Times New Roman" w:hAnsi="Arial" w:cs="Arial"/>
          <w:color w:val="1A1718"/>
          <w:sz w:val="24"/>
          <w:szCs w:val="24"/>
        </w:rPr>
        <w:t xml:space="preserve"> August</w:t>
      </w:r>
      <w:r w:rsidR="00CE6CB3">
        <w:rPr>
          <w:rFonts w:ascii="Arial" w:eastAsia="Times New Roman" w:hAnsi="Arial" w:cs="Arial"/>
          <w:color w:val="1A1718"/>
          <w:sz w:val="24"/>
          <w:szCs w:val="24"/>
        </w:rPr>
        <w:t xml:space="preserve"> 2023</w:t>
      </w:r>
      <w:r w:rsidR="00B263AF">
        <w:rPr>
          <w:rFonts w:ascii="Arial" w:eastAsia="Times New Roman" w:hAnsi="Arial" w:cs="Arial"/>
          <w:color w:val="1A1718"/>
          <w:sz w:val="24"/>
          <w:szCs w:val="24"/>
        </w:rPr>
        <w:t xml:space="preserve">, with decisions made in early October. </w:t>
      </w:r>
      <w:r w:rsidR="00CE6CB3">
        <w:rPr>
          <w:rFonts w:ascii="Arial" w:eastAsia="Times New Roman" w:hAnsi="Arial" w:cs="Arial"/>
          <w:color w:val="1A1718"/>
          <w:sz w:val="24"/>
          <w:szCs w:val="24"/>
        </w:rPr>
        <w:t xml:space="preserve">If we don’t receive your application by the first deadline, we will consider it at the second panel in </w:t>
      </w:r>
      <w:r w:rsidR="00B263AF">
        <w:rPr>
          <w:rFonts w:ascii="Arial" w:eastAsia="Times New Roman" w:hAnsi="Arial" w:cs="Arial"/>
          <w:color w:val="1A1718"/>
          <w:sz w:val="24"/>
          <w:szCs w:val="24"/>
        </w:rPr>
        <w:t>October</w:t>
      </w:r>
      <w:r w:rsidR="00C4740F">
        <w:rPr>
          <w:rFonts w:ascii="Arial" w:eastAsia="Times New Roman" w:hAnsi="Arial" w:cs="Arial"/>
          <w:color w:val="1A1718"/>
          <w:sz w:val="24"/>
          <w:szCs w:val="24"/>
        </w:rPr>
        <w:t>.</w:t>
      </w:r>
    </w:p>
    <w:p w14:paraId="6C2F3314" w14:textId="77777777" w:rsidR="00C41434" w:rsidRPr="00C41434" w:rsidRDefault="00C41434" w:rsidP="00C41434">
      <w:pPr>
        <w:jc w:val="both"/>
        <w:rPr>
          <w:rFonts w:ascii="Arial" w:eastAsia="Times New Roman" w:hAnsi="Arial" w:cs="Arial"/>
          <w:b/>
          <w:bCs/>
          <w:noProof/>
          <w:color w:val="000000"/>
          <w:sz w:val="24"/>
          <w:szCs w:val="24"/>
        </w:rPr>
      </w:pPr>
      <w:r w:rsidRPr="00C41434">
        <w:rPr>
          <w:rFonts w:ascii="Arial" w:eastAsia="Times New Roman" w:hAnsi="Arial" w:cs="Arial"/>
          <w:b/>
          <w:bCs/>
          <w:noProof/>
          <w:color w:val="000000"/>
          <w:sz w:val="24"/>
          <w:szCs w:val="24"/>
        </w:rPr>
        <w:lastRenderedPageBreak/>
        <w:t>Eligibility</w:t>
      </w:r>
    </w:p>
    <w:p w14:paraId="69C78976" w14:textId="77777777" w:rsidR="00C41434" w:rsidRPr="00C41434" w:rsidRDefault="00C41434" w:rsidP="00C41434">
      <w:pPr>
        <w:jc w:val="both"/>
        <w:rPr>
          <w:rFonts w:ascii="Arial" w:eastAsia="Times New Roman" w:hAnsi="Arial" w:cs="Arial"/>
          <w:b/>
          <w:bCs/>
          <w:noProof/>
          <w:color w:val="000000"/>
          <w:sz w:val="24"/>
          <w:szCs w:val="24"/>
        </w:rPr>
      </w:pPr>
    </w:p>
    <w:p w14:paraId="26F1762B" w14:textId="77777777" w:rsidR="00C41434" w:rsidRPr="00C41434" w:rsidRDefault="00C41434" w:rsidP="00C41434">
      <w:pPr>
        <w:rPr>
          <w:rFonts w:ascii="Arial" w:eastAsia="Times New Roman" w:hAnsi="Arial" w:cs="Arial"/>
          <w:b/>
          <w:bCs/>
          <w:noProof/>
          <w:color w:val="000000"/>
          <w:sz w:val="24"/>
          <w:szCs w:val="24"/>
        </w:rPr>
      </w:pPr>
      <w:r w:rsidRPr="00C41434">
        <w:rPr>
          <w:rFonts w:ascii="Arial" w:eastAsia="Times New Roman" w:hAnsi="Arial" w:cs="Arial"/>
          <w:sz w:val="24"/>
          <w:szCs w:val="24"/>
        </w:rPr>
        <w:t xml:space="preserve">All groups should meet our general eligibility criteria which can be found here: </w:t>
      </w:r>
      <w:hyperlink r:id="rId10" w:history="1">
        <w:r w:rsidRPr="00C41434">
          <w:rPr>
            <w:rFonts w:ascii="Arial" w:eastAsia="Times New Roman" w:hAnsi="Arial" w:cs="Arial"/>
            <w:color w:val="0000FF"/>
            <w:sz w:val="24"/>
            <w:szCs w:val="24"/>
            <w:u w:val="single"/>
          </w:rPr>
          <w:t>https://www.tworidingscf.org.uk/how-to-apply/</w:t>
        </w:r>
      </w:hyperlink>
    </w:p>
    <w:p w14:paraId="184F2498" w14:textId="77777777" w:rsidR="00C41434" w:rsidRPr="00C41434" w:rsidRDefault="00C41434" w:rsidP="00C41434">
      <w:pPr>
        <w:jc w:val="both"/>
        <w:rPr>
          <w:rFonts w:ascii="Arial" w:eastAsia="Times New Roman" w:hAnsi="Arial" w:cs="Arial"/>
          <w:b/>
          <w:bCs/>
          <w:noProof/>
          <w:color w:val="000000"/>
          <w:sz w:val="24"/>
          <w:szCs w:val="24"/>
        </w:rPr>
      </w:pPr>
    </w:p>
    <w:p w14:paraId="2F3B8DF2" w14:textId="77777777" w:rsidR="00C41434" w:rsidRPr="00C41434" w:rsidRDefault="00C41434" w:rsidP="00C41434">
      <w:pPr>
        <w:jc w:val="both"/>
        <w:rPr>
          <w:rFonts w:ascii="Arial" w:eastAsia="Times New Roman" w:hAnsi="Arial" w:cs="Arial"/>
          <w:b/>
          <w:noProof/>
          <w:sz w:val="24"/>
          <w:szCs w:val="24"/>
        </w:rPr>
      </w:pPr>
      <w:r w:rsidRPr="00C41434">
        <w:rPr>
          <w:rFonts w:ascii="Arial" w:eastAsia="Times New Roman" w:hAnsi="Arial" w:cs="Arial"/>
          <w:b/>
          <w:noProof/>
          <w:sz w:val="24"/>
          <w:szCs w:val="24"/>
        </w:rPr>
        <w:t>Groups must:</w:t>
      </w:r>
    </w:p>
    <w:p w14:paraId="1AC155A2" w14:textId="6BCB9805" w:rsidR="00C41434" w:rsidRPr="00C41434" w:rsidRDefault="00C41434" w:rsidP="00C41434">
      <w:pPr>
        <w:numPr>
          <w:ilvl w:val="0"/>
          <w:numId w:val="6"/>
        </w:numPr>
        <w:tabs>
          <w:tab w:val="clear" w:pos="720"/>
        </w:tabs>
        <w:ind w:left="1418" w:hanging="567"/>
        <w:jc w:val="both"/>
        <w:rPr>
          <w:rFonts w:ascii="Arial" w:eastAsia="Times New Roman" w:hAnsi="Arial" w:cs="Arial"/>
          <w:noProof/>
          <w:sz w:val="24"/>
          <w:szCs w:val="24"/>
        </w:rPr>
      </w:pPr>
      <w:r w:rsidRPr="00C41434">
        <w:rPr>
          <w:rFonts w:ascii="Arial" w:eastAsia="Times New Roman" w:hAnsi="Arial" w:cs="Arial"/>
          <w:bCs/>
          <w:noProof/>
          <w:color w:val="000000"/>
          <w:sz w:val="24"/>
          <w:szCs w:val="24"/>
        </w:rPr>
        <w:t xml:space="preserve">Be </w:t>
      </w:r>
      <w:r w:rsidR="00EE5F52">
        <w:rPr>
          <w:rFonts w:ascii="Arial" w:eastAsia="Times New Roman" w:hAnsi="Arial" w:cs="Arial"/>
          <w:bCs/>
          <w:noProof/>
          <w:color w:val="000000"/>
          <w:sz w:val="24"/>
          <w:szCs w:val="24"/>
        </w:rPr>
        <w:t>supporting people living in York</w:t>
      </w:r>
    </w:p>
    <w:p w14:paraId="05FEDDBB" w14:textId="77777777" w:rsidR="00C41434" w:rsidRPr="00C41434" w:rsidRDefault="00C41434" w:rsidP="00C41434">
      <w:pPr>
        <w:numPr>
          <w:ilvl w:val="0"/>
          <w:numId w:val="6"/>
        </w:numPr>
        <w:tabs>
          <w:tab w:val="clear" w:pos="720"/>
        </w:tabs>
        <w:ind w:left="1418" w:hanging="567"/>
        <w:rPr>
          <w:rFonts w:ascii="Arial" w:eastAsia="Times New Roman" w:hAnsi="Arial" w:cs="Arial"/>
          <w:noProof/>
          <w:sz w:val="24"/>
          <w:szCs w:val="24"/>
        </w:rPr>
      </w:pPr>
      <w:r w:rsidRPr="00C41434">
        <w:rPr>
          <w:rFonts w:ascii="Arial" w:eastAsia="Times New Roman" w:hAnsi="Arial" w:cs="Arial"/>
          <w:noProof/>
          <w:sz w:val="24"/>
          <w:szCs w:val="24"/>
        </w:rPr>
        <w:t>Have a management committee with at least 3 unrelated members</w:t>
      </w:r>
    </w:p>
    <w:p w14:paraId="1D8CF30D" w14:textId="77777777" w:rsidR="00C41434" w:rsidRPr="00C41434" w:rsidRDefault="00C41434" w:rsidP="00C41434">
      <w:pPr>
        <w:numPr>
          <w:ilvl w:val="0"/>
          <w:numId w:val="6"/>
        </w:numPr>
        <w:tabs>
          <w:tab w:val="clear" w:pos="720"/>
        </w:tabs>
        <w:ind w:left="1418" w:hanging="567"/>
        <w:rPr>
          <w:rFonts w:ascii="Arial" w:eastAsia="Times New Roman" w:hAnsi="Arial" w:cs="Arial"/>
          <w:noProof/>
          <w:sz w:val="24"/>
          <w:szCs w:val="24"/>
        </w:rPr>
      </w:pPr>
      <w:r w:rsidRPr="00C41434">
        <w:rPr>
          <w:rFonts w:ascii="Arial" w:eastAsia="Times New Roman" w:hAnsi="Arial" w:cs="Arial"/>
          <w:noProof/>
          <w:sz w:val="24"/>
          <w:szCs w:val="24"/>
        </w:rPr>
        <w:t xml:space="preserve">Be a </w:t>
      </w:r>
      <w:r w:rsidRPr="00C41434">
        <w:rPr>
          <w:rFonts w:ascii="Arial" w:eastAsia="Times New Roman" w:hAnsi="Arial" w:cs="Arial"/>
          <w:bCs/>
          <w:noProof/>
          <w:color w:val="000000"/>
          <w:sz w:val="24"/>
          <w:szCs w:val="24"/>
        </w:rPr>
        <w:t>voluntary organisation, community group, registered charity or other not for profit organisation</w:t>
      </w:r>
    </w:p>
    <w:p w14:paraId="43550254" w14:textId="77777777" w:rsidR="00C41434" w:rsidRPr="00C41434" w:rsidRDefault="00C41434" w:rsidP="00C41434">
      <w:pPr>
        <w:numPr>
          <w:ilvl w:val="0"/>
          <w:numId w:val="6"/>
        </w:numPr>
        <w:tabs>
          <w:tab w:val="clear" w:pos="720"/>
        </w:tabs>
        <w:ind w:left="1418" w:hanging="567"/>
        <w:rPr>
          <w:rFonts w:ascii="Arial" w:eastAsia="Times New Roman" w:hAnsi="Arial" w:cs="Arial"/>
          <w:noProof/>
          <w:sz w:val="24"/>
          <w:szCs w:val="24"/>
        </w:rPr>
      </w:pPr>
      <w:r w:rsidRPr="00C41434">
        <w:rPr>
          <w:rFonts w:ascii="Arial" w:eastAsia="Times New Roman" w:hAnsi="Arial" w:cs="Arial"/>
          <w:noProof/>
          <w:sz w:val="24"/>
          <w:szCs w:val="24"/>
        </w:rPr>
        <w:t xml:space="preserve">Have a bank account in the group’s name (with two unrelated signatories as a minimum) </w:t>
      </w:r>
    </w:p>
    <w:p w14:paraId="2F472ABB" w14:textId="2E6B3BD3" w:rsidR="00C41434" w:rsidRPr="00791C4C" w:rsidRDefault="00C41434" w:rsidP="00C41434">
      <w:pPr>
        <w:numPr>
          <w:ilvl w:val="0"/>
          <w:numId w:val="6"/>
        </w:numPr>
        <w:tabs>
          <w:tab w:val="clear" w:pos="720"/>
        </w:tabs>
        <w:ind w:left="1418" w:hanging="567"/>
        <w:rPr>
          <w:rFonts w:ascii="Arial" w:eastAsia="Times New Roman" w:hAnsi="Arial" w:cs="Arial"/>
          <w:noProof/>
          <w:sz w:val="24"/>
          <w:szCs w:val="24"/>
        </w:rPr>
      </w:pPr>
      <w:r w:rsidRPr="00791C4C">
        <w:rPr>
          <w:rFonts w:ascii="Arial" w:eastAsia="Times New Roman" w:hAnsi="Arial" w:cs="Arial"/>
          <w:noProof/>
          <w:sz w:val="24"/>
          <w:szCs w:val="24"/>
        </w:rPr>
        <w:t>Have an annual income of under £</w:t>
      </w:r>
      <w:r w:rsidR="00CE6CB3" w:rsidRPr="00791C4C">
        <w:rPr>
          <w:rFonts w:ascii="Arial" w:eastAsia="Times New Roman" w:hAnsi="Arial" w:cs="Arial"/>
          <w:noProof/>
          <w:sz w:val="24"/>
          <w:szCs w:val="24"/>
        </w:rPr>
        <w:t>5</w:t>
      </w:r>
      <w:r w:rsidRPr="00791C4C">
        <w:rPr>
          <w:rFonts w:ascii="Arial" w:eastAsia="Times New Roman" w:hAnsi="Arial" w:cs="Arial"/>
          <w:noProof/>
          <w:sz w:val="24"/>
          <w:szCs w:val="24"/>
        </w:rPr>
        <w:t>00,000 based on current forecast.</w:t>
      </w:r>
    </w:p>
    <w:p w14:paraId="583F1615" w14:textId="77777777" w:rsidR="00C41434" w:rsidRPr="00C41434" w:rsidRDefault="00C41434" w:rsidP="00C41434">
      <w:pPr>
        <w:rPr>
          <w:rFonts w:ascii="Arial" w:eastAsia="Times New Roman" w:hAnsi="Arial"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1434" w:rsidRPr="00C41434" w14:paraId="1926B865" w14:textId="77777777" w:rsidTr="00E04D9C">
        <w:trPr>
          <w:trHeight w:val="390"/>
        </w:trPr>
        <w:tc>
          <w:tcPr>
            <w:tcW w:w="10740" w:type="dxa"/>
            <w:shd w:val="clear" w:color="auto" w:fill="auto"/>
            <w:vAlign w:val="center"/>
          </w:tcPr>
          <w:p w14:paraId="073F0EC8" w14:textId="77777777" w:rsidR="00C41434" w:rsidRPr="00C41434" w:rsidRDefault="00C41434" w:rsidP="00C41434">
            <w:pPr>
              <w:spacing w:after="40"/>
              <w:jc w:val="center"/>
              <w:rPr>
                <w:rFonts w:ascii="Arial" w:eastAsia="Times New Roman" w:hAnsi="Arial" w:cs="Arial"/>
                <w:sz w:val="24"/>
                <w:szCs w:val="24"/>
              </w:rPr>
            </w:pPr>
            <w:r w:rsidRPr="00C41434">
              <w:rPr>
                <w:rFonts w:ascii="Arial" w:eastAsia="Times New Roman" w:hAnsi="Arial" w:cs="Arial"/>
                <w:b/>
                <w:sz w:val="24"/>
                <w:szCs w:val="24"/>
              </w:rPr>
              <w:t>Who cannot apply/ what work will not be supported?</w:t>
            </w:r>
          </w:p>
        </w:tc>
      </w:tr>
      <w:tr w:rsidR="00C41434" w:rsidRPr="00C41434" w14:paraId="4B031C7B" w14:textId="77777777" w:rsidTr="00E04D9C">
        <w:trPr>
          <w:trHeight w:val="554"/>
        </w:trPr>
        <w:tc>
          <w:tcPr>
            <w:tcW w:w="10740" w:type="dxa"/>
            <w:shd w:val="clear" w:color="auto" w:fill="auto"/>
            <w:vAlign w:val="center"/>
          </w:tcPr>
          <w:p w14:paraId="7D7CB4D5"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Individuals</w:t>
            </w:r>
          </w:p>
          <w:p w14:paraId="34324DC9"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Private Businesses</w:t>
            </w:r>
          </w:p>
          <w:p w14:paraId="08DEDBFC"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National organisations – except where a local branch of a national organisation can demonstrate its autonomy from the national organisation for example where it has its own local management committee and is responsible for its own accounts</w:t>
            </w:r>
          </w:p>
          <w:p w14:paraId="68A9FC5B"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General appeals or sponsorship</w:t>
            </w:r>
          </w:p>
          <w:p w14:paraId="5C431688"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Work normally funded from statutory sources</w:t>
            </w:r>
          </w:p>
          <w:p w14:paraId="14C459B1"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Work undertaken by/ on behalf of schools, colleges or universities as part of their statutory curricular activities</w:t>
            </w:r>
          </w:p>
          <w:p w14:paraId="4BB19F8F"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 xml:space="preserve">Work undertaken by or on behalf of statutory bodies </w:t>
            </w:r>
          </w:p>
          <w:p w14:paraId="1DE0D79F" w14:textId="36087C3F" w:rsidR="00791C4C" w:rsidRPr="00791C4C" w:rsidRDefault="00AB4E6E" w:rsidP="005B68D8">
            <w:pPr>
              <w:numPr>
                <w:ilvl w:val="0"/>
                <w:numId w:val="7"/>
              </w:numPr>
              <w:spacing w:after="40"/>
              <w:rPr>
                <w:rFonts w:ascii="Arial" w:eastAsia="Times New Roman" w:hAnsi="Arial" w:cs="Arial"/>
                <w:sz w:val="24"/>
                <w:szCs w:val="24"/>
              </w:rPr>
            </w:pPr>
            <w:r w:rsidRPr="00791C4C">
              <w:rPr>
                <w:rFonts w:ascii="Arial" w:eastAsia="Times New Roman" w:hAnsi="Arial" w:cs="Arial"/>
                <w:sz w:val="24"/>
                <w:szCs w:val="24"/>
              </w:rPr>
              <w:t>Faith groups may apply where their work has wide</w:t>
            </w:r>
            <w:r w:rsidR="005B68D8" w:rsidRPr="00791C4C">
              <w:rPr>
                <w:rFonts w:ascii="Arial" w:eastAsia="Times New Roman" w:hAnsi="Arial" w:cs="Arial"/>
                <w:sz w:val="24"/>
                <w:szCs w:val="24"/>
              </w:rPr>
              <w:t>r</w:t>
            </w:r>
            <w:r w:rsidRPr="00791C4C">
              <w:rPr>
                <w:rFonts w:ascii="Arial" w:eastAsia="Times New Roman" w:hAnsi="Arial" w:cs="Arial"/>
                <w:sz w:val="24"/>
                <w:szCs w:val="24"/>
              </w:rPr>
              <w:t xml:space="preserve"> community benefit, where they welcome </w:t>
            </w:r>
            <w:r w:rsidR="00E96F6B" w:rsidRPr="00791C4C">
              <w:rPr>
                <w:rFonts w:ascii="Arial" w:eastAsia="Times New Roman" w:hAnsi="Arial" w:cs="Arial"/>
                <w:sz w:val="24"/>
                <w:szCs w:val="24"/>
              </w:rPr>
              <w:t>people</w:t>
            </w:r>
            <w:r w:rsidRPr="00791C4C">
              <w:rPr>
                <w:rFonts w:ascii="Arial" w:eastAsia="Times New Roman" w:hAnsi="Arial" w:cs="Arial"/>
                <w:sz w:val="24"/>
                <w:szCs w:val="24"/>
              </w:rPr>
              <w:t xml:space="preserve"> of a</w:t>
            </w:r>
            <w:r w:rsidR="00C571E5" w:rsidRPr="00791C4C">
              <w:rPr>
                <w:rFonts w:ascii="Arial" w:eastAsia="Times New Roman" w:hAnsi="Arial" w:cs="Arial"/>
                <w:sz w:val="24"/>
                <w:szCs w:val="24"/>
              </w:rPr>
              <w:t>ny</w:t>
            </w:r>
            <w:r w:rsidRPr="00791C4C">
              <w:rPr>
                <w:rFonts w:ascii="Arial" w:eastAsia="Times New Roman" w:hAnsi="Arial" w:cs="Arial"/>
                <w:sz w:val="24"/>
                <w:szCs w:val="24"/>
              </w:rPr>
              <w:t xml:space="preserve"> faith or none. </w:t>
            </w:r>
            <w:r w:rsidR="00177795" w:rsidRPr="00791C4C">
              <w:rPr>
                <w:rFonts w:ascii="Arial" w:eastAsia="Times New Roman" w:hAnsi="Arial" w:cs="Arial"/>
                <w:sz w:val="24"/>
                <w:szCs w:val="24"/>
              </w:rPr>
              <w:t>W</w:t>
            </w:r>
            <w:r w:rsidR="00B21BB2" w:rsidRPr="00791C4C">
              <w:rPr>
                <w:rFonts w:ascii="Arial" w:eastAsia="Times New Roman" w:hAnsi="Arial" w:cs="Arial"/>
                <w:sz w:val="24"/>
                <w:szCs w:val="24"/>
              </w:rPr>
              <w:t xml:space="preserve">e cannot accept applications </w:t>
            </w:r>
            <w:r w:rsidR="00177795" w:rsidRPr="00791C4C">
              <w:rPr>
                <w:rFonts w:ascii="Arial" w:eastAsia="Times New Roman" w:hAnsi="Arial" w:cs="Arial"/>
                <w:sz w:val="24"/>
                <w:szCs w:val="24"/>
              </w:rPr>
              <w:t>where the project is to advance a particular faith</w:t>
            </w:r>
            <w:r w:rsidR="00A52501" w:rsidRPr="00791C4C">
              <w:rPr>
                <w:rFonts w:ascii="Arial" w:eastAsia="Times New Roman" w:hAnsi="Arial" w:cs="Arial"/>
                <w:sz w:val="24"/>
                <w:szCs w:val="24"/>
              </w:rPr>
              <w:t xml:space="preserve"> by direct eva</w:t>
            </w:r>
            <w:r w:rsidR="005B68D8" w:rsidRPr="00791C4C">
              <w:rPr>
                <w:rFonts w:ascii="Arial" w:eastAsia="Times New Roman" w:hAnsi="Arial" w:cs="Arial"/>
                <w:sz w:val="24"/>
                <w:szCs w:val="24"/>
              </w:rPr>
              <w:t>ngelism</w:t>
            </w:r>
            <w:r w:rsidR="00177795" w:rsidRPr="00791C4C">
              <w:rPr>
                <w:rFonts w:ascii="Arial" w:eastAsia="Times New Roman" w:hAnsi="Arial" w:cs="Arial"/>
                <w:sz w:val="24"/>
                <w:szCs w:val="24"/>
              </w:rPr>
              <w:t>.</w:t>
            </w:r>
          </w:p>
          <w:p w14:paraId="41BC39A1" w14:textId="77777777" w:rsidR="00C41434" w:rsidRPr="005B68D8" w:rsidRDefault="00C41434" w:rsidP="005B68D8">
            <w:pPr>
              <w:numPr>
                <w:ilvl w:val="0"/>
                <w:numId w:val="7"/>
              </w:numPr>
              <w:spacing w:after="40"/>
              <w:rPr>
                <w:rFonts w:ascii="Arial" w:eastAsia="Times New Roman" w:hAnsi="Arial" w:cs="Arial"/>
                <w:sz w:val="24"/>
                <w:szCs w:val="24"/>
              </w:rPr>
            </w:pPr>
            <w:r w:rsidRPr="00791C4C">
              <w:rPr>
                <w:rFonts w:ascii="Arial" w:eastAsia="Times New Roman" w:hAnsi="Arial" w:cs="Arial"/>
                <w:sz w:val="24"/>
                <w:szCs w:val="24"/>
              </w:rPr>
              <w:t>Work</w:t>
            </w:r>
            <w:r w:rsidRPr="005B68D8">
              <w:rPr>
                <w:rFonts w:ascii="Arial" w:eastAsia="Times New Roman" w:hAnsi="Arial" w:cs="Arial"/>
                <w:sz w:val="24"/>
                <w:szCs w:val="24"/>
              </w:rPr>
              <w:t xml:space="preserve"> where the main beneficiaries are animals</w:t>
            </w:r>
          </w:p>
          <w:p w14:paraId="6CFBAAFB"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 xml:space="preserve">Work which does not directly benefit people living in the area of benefit. </w:t>
            </w:r>
          </w:p>
          <w:p w14:paraId="0DDB42B1"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Organisations that mainly give funds to other organisations or individuals</w:t>
            </w:r>
          </w:p>
          <w:p w14:paraId="2F9A3C2B" w14:textId="77777777" w:rsidR="00C41434" w:rsidRPr="00C41434" w:rsidRDefault="00C41434" w:rsidP="005B68D8">
            <w:pPr>
              <w:numPr>
                <w:ilvl w:val="0"/>
                <w:numId w:val="7"/>
              </w:numPr>
              <w:spacing w:after="40"/>
              <w:rPr>
                <w:rFonts w:ascii="Arial" w:eastAsia="Times New Roman" w:hAnsi="Arial" w:cs="Arial"/>
                <w:sz w:val="24"/>
                <w:szCs w:val="24"/>
              </w:rPr>
            </w:pPr>
            <w:r w:rsidRPr="00C41434">
              <w:rPr>
                <w:rFonts w:ascii="Arial" w:eastAsia="Times New Roman" w:hAnsi="Arial" w:cs="Arial"/>
                <w:sz w:val="24"/>
                <w:szCs w:val="24"/>
              </w:rPr>
              <w:t>Overseas holidays or trips</w:t>
            </w:r>
          </w:p>
        </w:tc>
      </w:tr>
    </w:tbl>
    <w:p w14:paraId="7BAAF87E" w14:textId="77777777" w:rsidR="00104554" w:rsidRDefault="00104554" w:rsidP="00BB1B1E">
      <w:pPr>
        <w:pStyle w:val="NormalWeb"/>
        <w:rPr>
          <w:rFonts w:ascii="Arial" w:hAnsi="Arial" w:cs="Arial"/>
          <w:b/>
          <w:bCs/>
          <w:color w:val="000000"/>
        </w:rPr>
      </w:pPr>
    </w:p>
    <w:p w14:paraId="662C238A" w14:textId="7C3440E8" w:rsidR="00BB1B1E" w:rsidRPr="0035348D" w:rsidRDefault="007D2AE8" w:rsidP="00BB1B1E">
      <w:pPr>
        <w:pStyle w:val="NormalWeb"/>
        <w:rPr>
          <w:rFonts w:ascii="Arial" w:hAnsi="Arial" w:cs="Arial"/>
          <w:b/>
          <w:bCs/>
          <w:color w:val="000000"/>
        </w:rPr>
      </w:pPr>
      <w:r w:rsidRPr="0035348D">
        <w:rPr>
          <w:rFonts w:ascii="Arial" w:hAnsi="Arial" w:cs="Arial"/>
          <w:b/>
          <w:bCs/>
          <w:color w:val="000000"/>
        </w:rPr>
        <w:t>Next Steps</w:t>
      </w:r>
    </w:p>
    <w:p w14:paraId="5F955EBC" w14:textId="77777777" w:rsidR="00E171F6" w:rsidRPr="0035348D" w:rsidRDefault="00BB1B1E" w:rsidP="00BB1B1E">
      <w:pPr>
        <w:pStyle w:val="NormalWeb"/>
        <w:rPr>
          <w:rFonts w:ascii="Arial" w:hAnsi="Arial" w:cs="Arial"/>
          <w:color w:val="000000"/>
        </w:rPr>
      </w:pPr>
      <w:r w:rsidRPr="0035348D">
        <w:rPr>
          <w:rFonts w:ascii="Arial" w:hAnsi="Arial" w:cs="Arial"/>
          <w:color w:val="000000"/>
        </w:rPr>
        <w:t>An assessor may contact you to obtain further information, please ensure that the person named as the main contact is familiar with the application and can be available to discuss the detail.</w:t>
      </w:r>
    </w:p>
    <w:p w14:paraId="16DE28F9" w14:textId="7F4A9012" w:rsidR="00E171F6" w:rsidRPr="0035348D" w:rsidRDefault="00BB1B1E" w:rsidP="00BB1B1E">
      <w:pPr>
        <w:pStyle w:val="NormalWeb"/>
        <w:rPr>
          <w:rFonts w:ascii="Arial" w:hAnsi="Arial" w:cs="Arial"/>
          <w:color w:val="000000"/>
        </w:rPr>
      </w:pPr>
      <w:r w:rsidRPr="0035348D">
        <w:rPr>
          <w:rFonts w:ascii="Arial" w:hAnsi="Arial" w:cs="Arial"/>
          <w:color w:val="000000"/>
        </w:rPr>
        <w:lastRenderedPageBreak/>
        <w:t>All Applications are considered by a local panel and the final decision cannot be changed.</w:t>
      </w:r>
    </w:p>
    <w:p w14:paraId="67E305DB" w14:textId="409C7377" w:rsidR="00BB1B1E" w:rsidRPr="0035348D" w:rsidRDefault="00BB1B1E" w:rsidP="00BB1B1E">
      <w:pPr>
        <w:pStyle w:val="NormalWeb"/>
        <w:rPr>
          <w:rFonts w:ascii="Arial" w:hAnsi="Arial" w:cs="Arial"/>
          <w:color w:val="000000"/>
        </w:rPr>
      </w:pPr>
      <w:r w:rsidRPr="0035348D">
        <w:rPr>
          <w:rFonts w:ascii="Arial" w:hAnsi="Arial" w:cs="Arial"/>
          <w:color w:val="000000"/>
        </w:rPr>
        <w:t xml:space="preserve">We will contact you by email to let you know the outcome. </w:t>
      </w:r>
    </w:p>
    <w:p w14:paraId="0B647F06" w14:textId="74A8CC80" w:rsidR="00BB1B1E" w:rsidRPr="0035348D" w:rsidRDefault="00BB1B1E" w:rsidP="00BB1B1E">
      <w:pPr>
        <w:pStyle w:val="NormalWeb"/>
        <w:rPr>
          <w:rFonts w:ascii="Arial" w:hAnsi="Arial" w:cs="Arial"/>
          <w:color w:val="000000"/>
        </w:rPr>
      </w:pPr>
      <w:r w:rsidRPr="0035348D">
        <w:rPr>
          <w:rFonts w:ascii="Arial" w:hAnsi="Arial" w:cs="Arial"/>
          <w:color w:val="000000"/>
        </w:rPr>
        <w:t xml:space="preserve">Payment runs will usually be done on a </w:t>
      </w:r>
      <w:r w:rsidR="00F8715F">
        <w:rPr>
          <w:rFonts w:ascii="Arial" w:hAnsi="Arial" w:cs="Arial"/>
          <w:color w:val="000000"/>
        </w:rPr>
        <w:t>fortnight</w:t>
      </w:r>
      <w:r w:rsidR="00F8715F" w:rsidRPr="0035348D">
        <w:rPr>
          <w:rFonts w:ascii="Arial" w:hAnsi="Arial" w:cs="Arial"/>
          <w:color w:val="000000"/>
        </w:rPr>
        <w:t>ly</w:t>
      </w:r>
      <w:r w:rsidRPr="0035348D">
        <w:rPr>
          <w:rFonts w:ascii="Arial" w:hAnsi="Arial" w:cs="Arial"/>
          <w:color w:val="000000"/>
        </w:rPr>
        <w:t xml:space="preserve"> basis. If your application is successful, provided we have everything we need, your payment will be made on the next payment run following your offer email.</w:t>
      </w:r>
    </w:p>
    <w:p w14:paraId="3551E509" w14:textId="1C3D4E5F" w:rsidR="00505082" w:rsidRPr="00800E67" w:rsidRDefault="00BB1B1E" w:rsidP="00800E67">
      <w:pPr>
        <w:pStyle w:val="NormalWeb"/>
        <w:rPr>
          <w:rFonts w:ascii="Arial" w:hAnsi="Arial" w:cs="Arial"/>
          <w:color w:val="000000"/>
        </w:rPr>
      </w:pPr>
      <w:r w:rsidRPr="0035348D">
        <w:rPr>
          <w:rFonts w:ascii="Arial" w:hAnsi="Arial" w:cs="Arial"/>
          <w:color w:val="000000"/>
        </w:rPr>
        <w:t>If you require any assistance with the completion of your application, please contact Two Ridings Community Foundation on 01904 929500.</w:t>
      </w:r>
    </w:p>
    <w:p w14:paraId="4B5EA3B7" w14:textId="77777777" w:rsidR="00C57F52" w:rsidRPr="0035348D" w:rsidRDefault="00C57F52">
      <w:pPr>
        <w:rPr>
          <w:rFonts w:ascii="Arial" w:hAnsi="Arial" w:cs="Arial"/>
          <w:sz w:val="24"/>
          <w:szCs w:val="24"/>
        </w:rPr>
      </w:pPr>
    </w:p>
    <w:sectPr w:rsidR="00C57F52" w:rsidRPr="0035348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F42A" w14:textId="77777777" w:rsidR="00EF528D" w:rsidRDefault="00EF528D" w:rsidP="00C2251E">
      <w:r>
        <w:separator/>
      </w:r>
    </w:p>
  </w:endnote>
  <w:endnote w:type="continuationSeparator" w:id="0">
    <w:p w14:paraId="6436737F" w14:textId="77777777" w:rsidR="00EF528D" w:rsidRDefault="00EF528D" w:rsidP="00C2251E">
      <w:r>
        <w:continuationSeparator/>
      </w:r>
    </w:p>
  </w:endnote>
  <w:endnote w:type="continuationNotice" w:id="1">
    <w:p w14:paraId="63D3A273" w14:textId="77777777" w:rsidR="00EF528D" w:rsidRDefault="00EF5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1174" w14:textId="77777777" w:rsidR="00EF528D" w:rsidRDefault="00EF528D" w:rsidP="00C2251E">
      <w:r>
        <w:separator/>
      </w:r>
    </w:p>
  </w:footnote>
  <w:footnote w:type="continuationSeparator" w:id="0">
    <w:p w14:paraId="5DFDFAAD" w14:textId="77777777" w:rsidR="00EF528D" w:rsidRDefault="00EF528D" w:rsidP="00C2251E">
      <w:r>
        <w:continuationSeparator/>
      </w:r>
    </w:p>
  </w:footnote>
  <w:footnote w:type="continuationNotice" w:id="1">
    <w:p w14:paraId="11E39857" w14:textId="77777777" w:rsidR="00EF528D" w:rsidRDefault="00EF5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8"/>
      <w:gridCol w:w="2958"/>
      <w:gridCol w:w="2958"/>
    </w:tblGrid>
    <w:tr w:rsidR="005A2087" w:rsidRPr="004305BC" w14:paraId="573920A4" w14:textId="783B38AA" w:rsidTr="00791C4C">
      <w:trPr>
        <w:trHeight w:val="486"/>
      </w:trPr>
      <w:tc>
        <w:tcPr>
          <w:tcW w:w="2958" w:type="dxa"/>
          <w:tcBorders>
            <w:top w:val="nil"/>
            <w:left w:val="nil"/>
            <w:bottom w:val="double" w:sz="4" w:space="0" w:color="auto"/>
            <w:right w:val="nil"/>
          </w:tcBorders>
          <w:shd w:val="clear" w:color="auto" w:fill="auto"/>
          <w:vAlign w:val="center"/>
        </w:tcPr>
        <w:p w14:paraId="6EACD9C2" w14:textId="7E935CF1" w:rsidR="005A2087" w:rsidRPr="004305BC" w:rsidRDefault="005A2087" w:rsidP="005A2087">
          <w:pPr>
            <w:rPr>
              <w:rFonts w:ascii="Arial Rounded MT Bold" w:hAnsi="Arial Rounded MT Bold" w:cs="Times New Roman"/>
              <w:noProof/>
              <w:color w:val="000080"/>
              <w:sz w:val="28"/>
              <w:szCs w:val="28"/>
            </w:rPr>
          </w:pPr>
        </w:p>
      </w:tc>
      <w:tc>
        <w:tcPr>
          <w:tcW w:w="2958" w:type="dxa"/>
          <w:tcBorders>
            <w:top w:val="nil"/>
            <w:left w:val="nil"/>
            <w:bottom w:val="double" w:sz="4" w:space="0" w:color="auto"/>
            <w:right w:val="nil"/>
          </w:tcBorders>
          <w:shd w:val="clear" w:color="auto" w:fill="auto"/>
          <w:vAlign w:val="center"/>
        </w:tcPr>
        <w:p w14:paraId="782ACAC1" w14:textId="2ABC7E12" w:rsidR="005A2087" w:rsidRPr="004A4BA1" w:rsidRDefault="005A2087" w:rsidP="005A2087">
          <w:pPr>
            <w:rPr>
              <w:noProof/>
              <w:sz w:val="18"/>
              <w:szCs w:val="18"/>
            </w:rPr>
          </w:pPr>
          <w:r w:rsidRPr="004A4BA1">
            <w:rPr>
              <w:rFonts w:ascii="Arial Rounded MT Bold" w:hAnsi="Arial Rounded MT Bold"/>
              <w:b/>
              <w:noProof/>
              <w:sz w:val="32"/>
              <w:szCs w:val="32"/>
            </w:rPr>
            <w:t>Guidance Notes</w:t>
          </w:r>
        </w:p>
      </w:tc>
      <w:tc>
        <w:tcPr>
          <w:tcW w:w="2958" w:type="dxa"/>
          <w:tcBorders>
            <w:top w:val="nil"/>
            <w:left w:val="nil"/>
            <w:bottom w:val="double" w:sz="4" w:space="0" w:color="auto"/>
            <w:right w:val="nil"/>
          </w:tcBorders>
          <w:shd w:val="clear" w:color="auto" w:fill="auto"/>
          <w:vAlign w:val="center"/>
        </w:tcPr>
        <w:p w14:paraId="1CB141E1" w14:textId="753B1FAD" w:rsidR="005A2087" w:rsidRPr="004305BC" w:rsidRDefault="005A2087" w:rsidP="005A2087">
          <w:pPr>
            <w:jc w:val="center"/>
            <w:rPr>
              <w:rFonts w:ascii="Arial Rounded MT Bold" w:hAnsi="Arial Rounded MT Bold"/>
              <w:b/>
              <w:noProof/>
              <w:sz w:val="32"/>
              <w:szCs w:val="32"/>
            </w:rPr>
          </w:pPr>
          <w:r>
            <w:rPr>
              <w:noProof/>
            </w:rPr>
            <w:drawing>
              <wp:anchor distT="0" distB="0" distL="114300" distR="114300" simplePos="0" relativeHeight="251657728" behindDoc="1" locked="0" layoutInCell="1" allowOverlap="1" wp14:anchorId="45A60D7E" wp14:editId="01345D82">
                <wp:simplePos x="0" y="0"/>
                <wp:positionH relativeFrom="column">
                  <wp:posOffset>376555</wp:posOffset>
                </wp:positionH>
                <wp:positionV relativeFrom="paragraph">
                  <wp:posOffset>-1057910</wp:posOffset>
                </wp:positionV>
                <wp:extent cx="1367790" cy="847090"/>
                <wp:effectExtent l="0" t="0" r="3810" b="0"/>
                <wp:wrapTight wrapText="bothSides">
                  <wp:wrapPolygon edited="0">
                    <wp:start x="0" y="0"/>
                    <wp:lineTo x="0" y="20888"/>
                    <wp:lineTo x="21359" y="20888"/>
                    <wp:lineTo x="21359"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79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C406F8" w14:textId="77777777" w:rsidR="00C2251E" w:rsidRDefault="00C22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390"/>
    <w:multiLevelType w:val="hybridMultilevel"/>
    <w:tmpl w:val="77268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29F0"/>
    <w:multiLevelType w:val="hybridMultilevel"/>
    <w:tmpl w:val="3FF6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5391A"/>
    <w:multiLevelType w:val="multilevel"/>
    <w:tmpl w:val="C498AB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C1BDF"/>
    <w:multiLevelType w:val="multilevel"/>
    <w:tmpl w:val="C30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54587"/>
    <w:multiLevelType w:val="multilevel"/>
    <w:tmpl w:val="400A4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0245161">
    <w:abstractNumId w:val="3"/>
  </w:num>
  <w:num w:numId="2" w16cid:durableId="505940731">
    <w:abstractNumId w:val="5"/>
  </w:num>
  <w:num w:numId="3" w16cid:durableId="573785887">
    <w:abstractNumId w:val="1"/>
  </w:num>
  <w:num w:numId="4" w16cid:durableId="744449989">
    <w:abstractNumId w:val="3"/>
  </w:num>
  <w:num w:numId="5" w16cid:durableId="88309263">
    <w:abstractNumId w:val="5"/>
  </w:num>
  <w:num w:numId="6" w16cid:durableId="446779597">
    <w:abstractNumId w:val="0"/>
  </w:num>
  <w:num w:numId="7" w16cid:durableId="434059734">
    <w:abstractNumId w:val="2"/>
  </w:num>
  <w:num w:numId="8" w16cid:durableId="1479760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ED"/>
    <w:rsid w:val="0000180A"/>
    <w:rsid w:val="000040DE"/>
    <w:rsid w:val="000231C2"/>
    <w:rsid w:val="000830FB"/>
    <w:rsid w:val="000A6DC0"/>
    <w:rsid w:val="000E59A9"/>
    <w:rsid w:val="00104554"/>
    <w:rsid w:val="00112D72"/>
    <w:rsid w:val="00124987"/>
    <w:rsid w:val="0012560F"/>
    <w:rsid w:val="00150FBC"/>
    <w:rsid w:val="0015470C"/>
    <w:rsid w:val="001557D4"/>
    <w:rsid w:val="00177795"/>
    <w:rsid w:val="001D45B5"/>
    <w:rsid w:val="001F20DD"/>
    <w:rsid w:val="002149DC"/>
    <w:rsid w:val="00233E7E"/>
    <w:rsid w:val="002437B6"/>
    <w:rsid w:val="00247D3D"/>
    <w:rsid w:val="002614EB"/>
    <w:rsid w:val="002705D5"/>
    <w:rsid w:val="002A6751"/>
    <w:rsid w:val="002B44DB"/>
    <w:rsid w:val="002C0515"/>
    <w:rsid w:val="002C3B71"/>
    <w:rsid w:val="002D4CED"/>
    <w:rsid w:val="002F078A"/>
    <w:rsid w:val="00310D39"/>
    <w:rsid w:val="0035348D"/>
    <w:rsid w:val="00396706"/>
    <w:rsid w:val="00397022"/>
    <w:rsid w:val="003D5A3A"/>
    <w:rsid w:val="003F234F"/>
    <w:rsid w:val="003F610B"/>
    <w:rsid w:val="00401D2C"/>
    <w:rsid w:val="00402FC7"/>
    <w:rsid w:val="004212D7"/>
    <w:rsid w:val="0042680D"/>
    <w:rsid w:val="004337D2"/>
    <w:rsid w:val="0045333B"/>
    <w:rsid w:val="00453377"/>
    <w:rsid w:val="0046564A"/>
    <w:rsid w:val="0046580C"/>
    <w:rsid w:val="00466C1A"/>
    <w:rsid w:val="00485DB6"/>
    <w:rsid w:val="004A3667"/>
    <w:rsid w:val="004A423B"/>
    <w:rsid w:val="004D3BD6"/>
    <w:rsid w:val="004E583C"/>
    <w:rsid w:val="004F2127"/>
    <w:rsid w:val="00501AC7"/>
    <w:rsid w:val="00505082"/>
    <w:rsid w:val="00541D4A"/>
    <w:rsid w:val="005478DF"/>
    <w:rsid w:val="00594848"/>
    <w:rsid w:val="005A2087"/>
    <w:rsid w:val="005B68D8"/>
    <w:rsid w:val="005C0EF7"/>
    <w:rsid w:val="005E0D72"/>
    <w:rsid w:val="005F1506"/>
    <w:rsid w:val="005F531D"/>
    <w:rsid w:val="00617237"/>
    <w:rsid w:val="00636B77"/>
    <w:rsid w:val="00680D9B"/>
    <w:rsid w:val="006F0DE7"/>
    <w:rsid w:val="006F4F6F"/>
    <w:rsid w:val="00714A44"/>
    <w:rsid w:val="00725C5B"/>
    <w:rsid w:val="007502A4"/>
    <w:rsid w:val="0075612C"/>
    <w:rsid w:val="0076507B"/>
    <w:rsid w:val="00791C4C"/>
    <w:rsid w:val="00793BE7"/>
    <w:rsid w:val="007D2AE8"/>
    <w:rsid w:val="00800E67"/>
    <w:rsid w:val="008205ED"/>
    <w:rsid w:val="00826205"/>
    <w:rsid w:val="00844BD1"/>
    <w:rsid w:val="00855A90"/>
    <w:rsid w:val="00870C06"/>
    <w:rsid w:val="00886D8A"/>
    <w:rsid w:val="008A1D06"/>
    <w:rsid w:val="008E7FEB"/>
    <w:rsid w:val="008F6029"/>
    <w:rsid w:val="00900552"/>
    <w:rsid w:val="0090186C"/>
    <w:rsid w:val="009252FB"/>
    <w:rsid w:val="00952441"/>
    <w:rsid w:val="009628BC"/>
    <w:rsid w:val="009F234A"/>
    <w:rsid w:val="009F2A82"/>
    <w:rsid w:val="00A068ED"/>
    <w:rsid w:val="00A50EA4"/>
    <w:rsid w:val="00A52501"/>
    <w:rsid w:val="00A66F52"/>
    <w:rsid w:val="00AB4E6E"/>
    <w:rsid w:val="00B01225"/>
    <w:rsid w:val="00B21BB2"/>
    <w:rsid w:val="00B263AF"/>
    <w:rsid w:val="00B45B12"/>
    <w:rsid w:val="00B67695"/>
    <w:rsid w:val="00B77841"/>
    <w:rsid w:val="00BA3619"/>
    <w:rsid w:val="00BB0245"/>
    <w:rsid w:val="00BB1B1E"/>
    <w:rsid w:val="00BF21E8"/>
    <w:rsid w:val="00C03B51"/>
    <w:rsid w:val="00C10B3D"/>
    <w:rsid w:val="00C2251E"/>
    <w:rsid w:val="00C2269F"/>
    <w:rsid w:val="00C23DDD"/>
    <w:rsid w:val="00C2430C"/>
    <w:rsid w:val="00C275F9"/>
    <w:rsid w:val="00C41434"/>
    <w:rsid w:val="00C4740F"/>
    <w:rsid w:val="00C55E16"/>
    <w:rsid w:val="00C571E5"/>
    <w:rsid w:val="00C57F52"/>
    <w:rsid w:val="00C9300B"/>
    <w:rsid w:val="00C95A5D"/>
    <w:rsid w:val="00C95F4F"/>
    <w:rsid w:val="00C95F8D"/>
    <w:rsid w:val="00CA6091"/>
    <w:rsid w:val="00CC0481"/>
    <w:rsid w:val="00CC617E"/>
    <w:rsid w:val="00CE54F4"/>
    <w:rsid w:val="00CE6CB3"/>
    <w:rsid w:val="00CE70AF"/>
    <w:rsid w:val="00D02845"/>
    <w:rsid w:val="00D165DC"/>
    <w:rsid w:val="00D3036D"/>
    <w:rsid w:val="00D50BE5"/>
    <w:rsid w:val="00D7124E"/>
    <w:rsid w:val="00DB505A"/>
    <w:rsid w:val="00DD197F"/>
    <w:rsid w:val="00DE2539"/>
    <w:rsid w:val="00DE2A7B"/>
    <w:rsid w:val="00DE4B25"/>
    <w:rsid w:val="00DF42B7"/>
    <w:rsid w:val="00E11BCE"/>
    <w:rsid w:val="00E171F6"/>
    <w:rsid w:val="00E45BF2"/>
    <w:rsid w:val="00E46E05"/>
    <w:rsid w:val="00E87213"/>
    <w:rsid w:val="00E96F6B"/>
    <w:rsid w:val="00EB625D"/>
    <w:rsid w:val="00EB7596"/>
    <w:rsid w:val="00EE0EBD"/>
    <w:rsid w:val="00EE5F52"/>
    <w:rsid w:val="00EE6063"/>
    <w:rsid w:val="00EF2D98"/>
    <w:rsid w:val="00EF528D"/>
    <w:rsid w:val="00F26A39"/>
    <w:rsid w:val="00F3396C"/>
    <w:rsid w:val="00F33FAF"/>
    <w:rsid w:val="00F448EC"/>
    <w:rsid w:val="00F513B5"/>
    <w:rsid w:val="00F53894"/>
    <w:rsid w:val="00F8715F"/>
    <w:rsid w:val="00F918AD"/>
    <w:rsid w:val="00FC0D2D"/>
    <w:rsid w:val="00FC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575FB"/>
  <w15:chartTrackingRefBased/>
  <w15:docId w15:val="{AC7CEE81-60B3-4741-8B25-E1EF2D9E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6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B1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6C1A"/>
    <w:rPr>
      <w:color w:val="0563C1" w:themeColor="hyperlink"/>
      <w:u w:val="single"/>
    </w:rPr>
  </w:style>
  <w:style w:type="character" w:customStyle="1" w:styleId="UnresolvedMention1">
    <w:name w:val="Unresolved Mention1"/>
    <w:basedOn w:val="DefaultParagraphFont"/>
    <w:uiPriority w:val="99"/>
    <w:semiHidden/>
    <w:unhideWhenUsed/>
    <w:rsid w:val="00466C1A"/>
    <w:rPr>
      <w:color w:val="605E5C"/>
      <w:shd w:val="clear" w:color="auto" w:fill="E1DFDD"/>
    </w:rPr>
  </w:style>
  <w:style w:type="paragraph" w:styleId="ListParagraph">
    <w:name w:val="List Paragraph"/>
    <w:basedOn w:val="Normal"/>
    <w:uiPriority w:val="34"/>
    <w:qFormat/>
    <w:rsid w:val="009F234A"/>
    <w:pPr>
      <w:ind w:left="720"/>
      <w:contextualSpacing/>
    </w:pPr>
  </w:style>
  <w:style w:type="paragraph" w:styleId="Header">
    <w:name w:val="header"/>
    <w:basedOn w:val="Normal"/>
    <w:link w:val="HeaderChar"/>
    <w:uiPriority w:val="99"/>
    <w:unhideWhenUsed/>
    <w:rsid w:val="00C2251E"/>
    <w:pPr>
      <w:tabs>
        <w:tab w:val="center" w:pos="4513"/>
        <w:tab w:val="right" w:pos="9026"/>
      </w:tabs>
    </w:pPr>
  </w:style>
  <w:style w:type="character" w:customStyle="1" w:styleId="HeaderChar">
    <w:name w:val="Header Char"/>
    <w:basedOn w:val="DefaultParagraphFont"/>
    <w:link w:val="Header"/>
    <w:uiPriority w:val="99"/>
    <w:rsid w:val="00C2251E"/>
    <w:rPr>
      <w:rFonts w:ascii="Calibri" w:hAnsi="Calibri" w:cs="Calibri"/>
      <w:lang w:eastAsia="en-GB"/>
    </w:rPr>
  </w:style>
  <w:style w:type="paragraph" w:styleId="Footer">
    <w:name w:val="footer"/>
    <w:basedOn w:val="Normal"/>
    <w:link w:val="FooterChar"/>
    <w:uiPriority w:val="99"/>
    <w:unhideWhenUsed/>
    <w:rsid w:val="00C2251E"/>
    <w:pPr>
      <w:tabs>
        <w:tab w:val="center" w:pos="4513"/>
        <w:tab w:val="right" w:pos="9026"/>
      </w:tabs>
    </w:pPr>
  </w:style>
  <w:style w:type="character" w:customStyle="1" w:styleId="FooterChar">
    <w:name w:val="Footer Char"/>
    <w:basedOn w:val="DefaultParagraphFont"/>
    <w:link w:val="Footer"/>
    <w:uiPriority w:val="99"/>
    <w:rsid w:val="00C2251E"/>
    <w:rPr>
      <w:rFonts w:ascii="Calibri" w:hAnsi="Calibri" w:cs="Calibri"/>
      <w:lang w:eastAsia="en-GB"/>
    </w:rPr>
  </w:style>
  <w:style w:type="character" w:styleId="CommentReference">
    <w:name w:val="annotation reference"/>
    <w:basedOn w:val="DefaultParagraphFont"/>
    <w:uiPriority w:val="99"/>
    <w:semiHidden/>
    <w:unhideWhenUsed/>
    <w:rsid w:val="00A52501"/>
    <w:rPr>
      <w:sz w:val="16"/>
      <w:szCs w:val="16"/>
    </w:rPr>
  </w:style>
  <w:style w:type="paragraph" w:styleId="CommentText">
    <w:name w:val="annotation text"/>
    <w:basedOn w:val="Normal"/>
    <w:link w:val="CommentTextChar"/>
    <w:uiPriority w:val="99"/>
    <w:semiHidden/>
    <w:unhideWhenUsed/>
    <w:rsid w:val="00A52501"/>
    <w:rPr>
      <w:sz w:val="20"/>
      <w:szCs w:val="20"/>
    </w:rPr>
  </w:style>
  <w:style w:type="character" w:customStyle="1" w:styleId="CommentTextChar">
    <w:name w:val="Comment Text Char"/>
    <w:basedOn w:val="DefaultParagraphFont"/>
    <w:link w:val="CommentText"/>
    <w:uiPriority w:val="99"/>
    <w:semiHidden/>
    <w:rsid w:val="00A5250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52501"/>
    <w:rPr>
      <w:b/>
      <w:bCs/>
    </w:rPr>
  </w:style>
  <w:style w:type="character" w:customStyle="1" w:styleId="CommentSubjectChar">
    <w:name w:val="Comment Subject Char"/>
    <w:basedOn w:val="CommentTextChar"/>
    <w:link w:val="CommentSubject"/>
    <w:uiPriority w:val="99"/>
    <w:semiHidden/>
    <w:rsid w:val="00A52501"/>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A5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01"/>
    <w:rPr>
      <w:rFonts w:ascii="Segoe UI" w:hAnsi="Segoe UI" w:cs="Segoe UI"/>
      <w:sz w:val="18"/>
      <w:szCs w:val="18"/>
      <w:lang w:eastAsia="en-GB"/>
    </w:rPr>
  </w:style>
  <w:style w:type="paragraph" w:styleId="Revision">
    <w:name w:val="Revision"/>
    <w:hidden/>
    <w:uiPriority w:val="99"/>
    <w:semiHidden/>
    <w:rsid w:val="00791C4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505">
      <w:bodyDiv w:val="1"/>
      <w:marLeft w:val="0"/>
      <w:marRight w:val="0"/>
      <w:marTop w:val="0"/>
      <w:marBottom w:val="0"/>
      <w:divBdr>
        <w:top w:val="none" w:sz="0" w:space="0" w:color="auto"/>
        <w:left w:val="none" w:sz="0" w:space="0" w:color="auto"/>
        <w:bottom w:val="none" w:sz="0" w:space="0" w:color="auto"/>
        <w:right w:val="none" w:sz="0" w:space="0" w:color="auto"/>
      </w:divBdr>
    </w:div>
    <w:div w:id="673458317">
      <w:bodyDiv w:val="1"/>
      <w:marLeft w:val="0"/>
      <w:marRight w:val="0"/>
      <w:marTop w:val="0"/>
      <w:marBottom w:val="0"/>
      <w:divBdr>
        <w:top w:val="none" w:sz="0" w:space="0" w:color="auto"/>
        <w:left w:val="none" w:sz="0" w:space="0" w:color="auto"/>
        <w:bottom w:val="none" w:sz="0" w:space="0" w:color="auto"/>
        <w:right w:val="none" w:sz="0" w:space="0" w:color="auto"/>
      </w:divBdr>
    </w:div>
    <w:div w:id="1328555748">
      <w:bodyDiv w:val="1"/>
      <w:marLeft w:val="0"/>
      <w:marRight w:val="0"/>
      <w:marTop w:val="0"/>
      <w:marBottom w:val="0"/>
      <w:divBdr>
        <w:top w:val="none" w:sz="0" w:space="0" w:color="auto"/>
        <w:left w:val="none" w:sz="0" w:space="0" w:color="auto"/>
        <w:bottom w:val="none" w:sz="0" w:space="0" w:color="auto"/>
        <w:right w:val="none" w:sz="0" w:space="0" w:color="auto"/>
      </w:divBdr>
    </w:div>
    <w:div w:id="1799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woridingscf.org.uk/how-to-appl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F3CA1-A168-4190-965F-A425859D5787}">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customXml/itemProps2.xml><?xml version="1.0" encoding="utf-8"?>
<ds:datastoreItem xmlns:ds="http://schemas.openxmlformats.org/officeDocument/2006/customXml" ds:itemID="{9E347F10-769F-4A40-9837-271FF8AE6E49}">
  <ds:schemaRefs>
    <ds:schemaRef ds:uri="http://schemas.microsoft.com/sharepoint/v3/contenttype/forms"/>
  </ds:schemaRefs>
</ds:datastoreItem>
</file>

<file path=customXml/itemProps3.xml><?xml version="1.0" encoding="utf-8"?>
<ds:datastoreItem xmlns:ds="http://schemas.openxmlformats.org/officeDocument/2006/customXml" ds:itemID="{19CCAFA3-C4D8-4522-A221-7B9E5705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Links>
    <vt:vector size="6" baseType="variant">
      <vt:variant>
        <vt:i4>4522012</vt:i4>
      </vt:variant>
      <vt:variant>
        <vt:i4>0</vt:i4>
      </vt:variant>
      <vt:variant>
        <vt:i4>0</vt:i4>
      </vt:variant>
      <vt:variant>
        <vt:i4>5</vt:i4>
      </vt:variant>
      <vt:variant>
        <vt:lpwstr>https://www.tworidingscf.org.uk/how-to-apply/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Norman</dc:creator>
  <cp:keywords/>
  <dc:description/>
  <cp:lastModifiedBy>Katherine Odom</cp:lastModifiedBy>
  <cp:revision>4</cp:revision>
  <dcterms:created xsi:type="dcterms:W3CDTF">2023-02-28T10:21:00Z</dcterms:created>
  <dcterms:modified xsi:type="dcterms:W3CDTF">2023-03-10T09:01:00Z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