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333C" w14:textId="065CD35E" w:rsidR="00130E61" w:rsidRPr="007817FB" w:rsidRDefault="00130E61" w:rsidP="001C6F90">
      <w:pPr>
        <w:jc w:val="center"/>
        <w:rPr>
          <w:rFonts w:ascii="Lato" w:hAnsi="Lato" w:cstheme="minorHAnsi"/>
          <w:b/>
          <w:bCs/>
          <w:lang w:val="en-GB"/>
        </w:rPr>
      </w:pPr>
      <w:r w:rsidRPr="007817FB">
        <w:rPr>
          <w:rFonts w:ascii="Lato" w:hAnsi="Lato" w:cstheme="minorHAnsi"/>
          <w:b/>
          <w:bCs/>
          <w:lang w:val="en-GB"/>
        </w:rPr>
        <w:t>THE LOCAL FUND for the Harrogate District</w:t>
      </w:r>
    </w:p>
    <w:p w14:paraId="18BA774C" w14:textId="4B0A7D50" w:rsidR="001C6F90" w:rsidRPr="007817FB" w:rsidRDefault="001C6F90" w:rsidP="001C6F90">
      <w:pPr>
        <w:jc w:val="center"/>
        <w:rPr>
          <w:rFonts w:ascii="Lato" w:hAnsi="Lato" w:cstheme="minorHAnsi"/>
          <w:b/>
          <w:bCs/>
          <w:lang w:val="en-GB"/>
        </w:rPr>
      </w:pPr>
      <w:r w:rsidRPr="007817FB">
        <w:rPr>
          <w:rFonts w:ascii="Lato" w:hAnsi="Lato" w:cstheme="minorHAnsi"/>
          <w:b/>
          <w:bCs/>
          <w:lang w:val="en-GB"/>
        </w:rPr>
        <w:t>2019 Successful Applicants</w:t>
      </w:r>
    </w:p>
    <w:p w14:paraId="67BB76C7" w14:textId="77777777" w:rsidR="001C6F90" w:rsidRPr="007817FB" w:rsidRDefault="001C6F90" w:rsidP="001C6F90">
      <w:pPr>
        <w:rPr>
          <w:rFonts w:ascii="Lato" w:hAnsi="Lato" w:cstheme="minorHAnsi"/>
          <w:u w:val="single"/>
          <w:lang w:val="en-GB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191"/>
        <w:gridCol w:w="5437"/>
        <w:gridCol w:w="1581"/>
      </w:tblGrid>
      <w:tr w:rsidR="001C6F90" w:rsidRPr="007817FB" w14:paraId="0F75E602" w14:textId="77777777" w:rsidTr="001C6F90">
        <w:trPr>
          <w:trHeight w:val="29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8D2" w14:textId="79E81584" w:rsidR="001C6F90" w:rsidRPr="007817FB" w:rsidRDefault="00442060" w:rsidP="004F4F87">
            <w:pPr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Community Group</w:t>
            </w:r>
            <w:r w:rsidR="001C6F90"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72AD" w14:textId="578E6B54" w:rsidR="001C6F90" w:rsidRPr="007817FB" w:rsidRDefault="001C6F90" w:rsidP="004F4F87">
            <w:pPr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 xml:space="preserve">Project Description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2E23" w14:textId="77777777" w:rsidR="001C6F90" w:rsidRPr="007817FB" w:rsidRDefault="001C6F90" w:rsidP="004F4F87">
            <w:pPr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Amount Awarded</w:t>
            </w:r>
          </w:p>
        </w:tc>
      </w:tr>
      <w:tr w:rsidR="001C6F90" w:rsidRPr="007817FB" w14:paraId="29046520" w14:textId="77777777" w:rsidTr="00130E61">
        <w:trPr>
          <w:trHeight w:val="44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A6C8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Ripon Community House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0825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Funding for a dishwasher to be used in a community café.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43D8" w14:textId="394A6F45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1</w:t>
            </w:r>
            <w:r w:rsidR="00FD662E"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,</w:t>
            </w: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750</w:t>
            </w:r>
          </w:p>
        </w:tc>
      </w:tr>
      <w:tr w:rsidR="001C6F90" w:rsidRPr="007817FB" w14:paraId="585C7273" w14:textId="77777777" w:rsidTr="00130E61">
        <w:trPr>
          <w:trHeight w:val="58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442F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Mind in Harrogate District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8475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 xml:space="preserve">Funding for two years sessions for vulnerable women, including budgeting, healthy </w:t>
            </w:r>
            <w:proofErr w:type="gramStart"/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eating</w:t>
            </w:r>
            <w:proofErr w:type="gramEnd"/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 xml:space="preserve"> and creative arts.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5DFC" w14:textId="779B6B7A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2</w:t>
            </w:r>
            <w:r w:rsidR="00FD662E"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,</w:t>
            </w: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298.5</w:t>
            </w:r>
          </w:p>
        </w:tc>
      </w:tr>
      <w:tr w:rsidR="001C6F90" w:rsidRPr="007817FB" w14:paraId="6202ECAC" w14:textId="77777777" w:rsidTr="00130E61">
        <w:trPr>
          <w:trHeight w:val="4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80D0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Speak With IT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A001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Funding for capital costs and training sessions to support people that need speech therapy.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0454" w14:textId="2077171E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2</w:t>
            </w:r>
            <w:r w:rsidR="00FD662E"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,</w:t>
            </w: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811.58</w:t>
            </w:r>
          </w:p>
        </w:tc>
      </w:tr>
      <w:tr w:rsidR="001C6F90" w:rsidRPr="007817FB" w14:paraId="6F2EBBF2" w14:textId="77777777" w:rsidTr="00130E61">
        <w:trPr>
          <w:trHeight w:val="7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5A61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Pannal Sports Junior Football Club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F12F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 xml:space="preserve">Funding to create an accessible path for members, </w:t>
            </w:r>
            <w:proofErr w:type="gramStart"/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visitors</w:t>
            </w:r>
            <w:proofErr w:type="gramEnd"/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 xml:space="preserve"> and local residents to access an outdoor trail and facilities at the football field.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8FE2" w14:textId="13BE8DAD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3</w:t>
            </w:r>
            <w:r w:rsidR="00FD662E"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,</w:t>
            </w: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000</w:t>
            </w:r>
          </w:p>
        </w:tc>
      </w:tr>
      <w:tr w:rsidR="001C6F90" w:rsidRPr="007817FB" w14:paraId="7055B761" w14:textId="77777777" w:rsidTr="00130E61">
        <w:trPr>
          <w:trHeight w:val="54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3403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Ripon Community Link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5619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Funding to improve a building used for training.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AC0F" w14:textId="104DED08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2</w:t>
            </w:r>
            <w:r w:rsidR="00FD662E"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,</w:t>
            </w: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946.66</w:t>
            </w:r>
          </w:p>
        </w:tc>
      </w:tr>
      <w:tr w:rsidR="001C6F90" w:rsidRPr="007817FB" w14:paraId="4041C94D" w14:textId="77777777" w:rsidTr="00130E61">
        <w:trPr>
          <w:trHeight w:val="606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EEDD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Dancing for Well Being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5A0C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Funding will be used to support a dance group for people in Boroughbridge. The classes are aimed at people who are older to improve their health and wellbeing and reduce isolation.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35F5" w14:textId="77777777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710</w:t>
            </w:r>
          </w:p>
        </w:tc>
      </w:tr>
      <w:tr w:rsidR="001C6F90" w:rsidRPr="007817FB" w14:paraId="04DE9FFB" w14:textId="77777777" w:rsidTr="00130E61">
        <w:trPr>
          <w:trHeight w:val="424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6BE2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Peer Support - New Beginnings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9FEF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Funding to cover some core costs of the organisation which works with survivors of domestic abuse.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5DB5" w14:textId="188B14D0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2</w:t>
            </w:r>
            <w:r w:rsidR="00FD662E"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,</w:t>
            </w: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850</w:t>
            </w:r>
          </w:p>
        </w:tc>
      </w:tr>
      <w:tr w:rsidR="001C6F90" w:rsidRPr="007817FB" w14:paraId="233A8830" w14:textId="77777777" w:rsidTr="00130E61">
        <w:trPr>
          <w:trHeight w:val="57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0EA3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 xml:space="preserve">The </w:t>
            </w:r>
            <w:proofErr w:type="spellStart"/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Whixley</w:t>
            </w:r>
            <w:proofErr w:type="spellEnd"/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 xml:space="preserve"> Village Hall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74BB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Funding will enable the village hall to install some new kitchen essentials, ensuring that it has modern facilities for use by the local community.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0AF8" w14:textId="2AAA3F4A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3</w:t>
            </w:r>
            <w:r w:rsidR="00FD662E"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,</w:t>
            </w: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000</w:t>
            </w:r>
          </w:p>
        </w:tc>
      </w:tr>
      <w:tr w:rsidR="001C6F90" w:rsidRPr="007817FB" w14:paraId="51EAF254" w14:textId="77777777" w:rsidTr="00130E61">
        <w:trPr>
          <w:trHeight w:val="572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66D7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Rural Arts North Yorkshire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11EF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Funding to support the running costs of the FUSE project which provides creative sessions to develop young peoples' skills.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D0C5" w14:textId="604AB78C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2</w:t>
            </w:r>
            <w:r w:rsidR="00FD662E"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,</w:t>
            </w: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012</w:t>
            </w:r>
          </w:p>
        </w:tc>
      </w:tr>
      <w:tr w:rsidR="001C6F90" w:rsidRPr="007817FB" w14:paraId="6AF569FE" w14:textId="77777777" w:rsidTr="00130E61">
        <w:trPr>
          <w:trHeight w:val="817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5569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Wellspring Therapy &amp; Training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6F45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Funding to support group counselling sessions to improve the health and wellbeing of participants.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608A" w14:textId="2D706282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2</w:t>
            </w:r>
            <w:r w:rsidR="00FD662E"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,</w:t>
            </w: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700</w:t>
            </w:r>
          </w:p>
        </w:tc>
      </w:tr>
      <w:tr w:rsidR="001C6F90" w:rsidRPr="007817FB" w14:paraId="246080D7" w14:textId="77777777" w:rsidTr="00130E61">
        <w:trPr>
          <w:trHeight w:val="1087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29A3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Dacre</w:t>
            </w:r>
            <w:proofErr w:type="spellEnd"/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 xml:space="preserve"> and </w:t>
            </w:r>
            <w:proofErr w:type="spellStart"/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Hartwith</w:t>
            </w:r>
            <w:proofErr w:type="spellEnd"/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 xml:space="preserve"> Village Hall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2F81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Funding to support the village hall make some small improvements to the village hall, ensuring that it remains attractive to users and groups.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20CF" w14:textId="77777777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365</w:t>
            </w:r>
          </w:p>
        </w:tc>
      </w:tr>
      <w:tr w:rsidR="001C6F90" w:rsidRPr="007817FB" w14:paraId="1B8D3CB8" w14:textId="77777777" w:rsidTr="00130E61">
        <w:trPr>
          <w:trHeight w:val="372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7134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Nidderdale Plus Partnership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9B19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Funding to enable the organisation to develop a hotdesking space that residents and partners can use.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0BA9" w14:textId="4B7FD73D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1</w:t>
            </w:r>
            <w:r w:rsidR="00FD662E"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,</w:t>
            </w: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690</w:t>
            </w:r>
          </w:p>
        </w:tc>
      </w:tr>
      <w:tr w:rsidR="001C6F90" w:rsidRPr="007817FB" w14:paraId="6666F510" w14:textId="77777777" w:rsidTr="00130E61">
        <w:trPr>
          <w:trHeight w:val="56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2F18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Harrogate Town AFC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73CD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Funding to support a Sporting Reminiscence programme, it will engage with isolated people to reduce isolation and improve health and wellbeing.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4F46" w14:textId="027119FA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3</w:t>
            </w:r>
            <w:r w:rsidR="00FD662E"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,</w:t>
            </w: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000</w:t>
            </w:r>
          </w:p>
        </w:tc>
      </w:tr>
      <w:tr w:rsidR="001C6F90" w:rsidRPr="007817FB" w14:paraId="3EE75E9B" w14:textId="77777777" w:rsidTr="00130E61">
        <w:trPr>
          <w:trHeight w:val="869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4F57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lastRenderedPageBreak/>
              <w:t>Harrogate Hospital Radio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7EFD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 xml:space="preserve">Funding would contribute towards covering the cost of software (approx. £3,500) to continue the provision of a hospital radio service to patients, </w:t>
            </w:r>
            <w:proofErr w:type="gramStart"/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staff</w:t>
            </w:r>
            <w:proofErr w:type="gramEnd"/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 xml:space="preserve"> and families at Harrogate District Hospital. New software will guarantee </w:t>
            </w:r>
            <w:proofErr w:type="gramStart"/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24 hour</w:t>
            </w:r>
            <w:proofErr w:type="gramEnd"/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 xml:space="preserve"> broadcasting.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AD90" w14:textId="47FE44FE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1</w:t>
            </w:r>
            <w:r w:rsidR="00FD662E"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,</w:t>
            </w: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500</w:t>
            </w:r>
          </w:p>
        </w:tc>
      </w:tr>
      <w:tr w:rsidR="001C6F90" w:rsidRPr="007817FB" w14:paraId="43CD6909" w14:textId="77777777" w:rsidTr="00CD6A4A">
        <w:trPr>
          <w:trHeight w:val="54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2C5C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 xml:space="preserve">Green </w:t>
            </w:r>
            <w:proofErr w:type="spellStart"/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Hammerton</w:t>
            </w:r>
            <w:proofErr w:type="spellEnd"/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 xml:space="preserve"> Recreational Charity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AD46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The grant will go towards the cost of installing the Hearing Loop system.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26D4" w14:textId="00A98E75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1</w:t>
            </w:r>
            <w:r w:rsidR="00FD662E"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,</w:t>
            </w: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734</w:t>
            </w:r>
          </w:p>
        </w:tc>
      </w:tr>
      <w:tr w:rsidR="001C6F90" w:rsidRPr="007817FB" w14:paraId="60AB62AC" w14:textId="77777777" w:rsidTr="00CD6A4A">
        <w:trPr>
          <w:trHeight w:val="61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45D4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Open Country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9B66" w14:textId="77777777" w:rsidR="001C6F90" w:rsidRPr="007817FB" w:rsidRDefault="001C6F90" w:rsidP="001C6F90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The funding will cover staffing and running costs to support the establishment of a Harrogate Tandem Club which will support people with disabilities remain active.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7988" w14:textId="4C10BDB4" w:rsidR="001C6F90" w:rsidRPr="007817FB" w:rsidRDefault="001C6F90" w:rsidP="001C6F90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2</w:t>
            </w:r>
            <w:r w:rsidR="00FD662E"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,</w:t>
            </w:r>
            <w:r w:rsidRPr="007817FB">
              <w:rPr>
                <w:rFonts w:ascii="Lato" w:eastAsia="Times New Roman" w:hAnsi="Lato" w:cstheme="minorHAnsi"/>
                <w:color w:val="000000"/>
                <w:lang w:val="en-GB" w:eastAsia="en-GB"/>
              </w:rPr>
              <w:t>862</w:t>
            </w:r>
          </w:p>
        </w:tc>
      </w:tr>
      <w:tr w:rsidR="00CD6A4A" w:rsidRPr="007817FB" w14:paraId="33D56A4F" w14:textId="77777777" w:rsidTr="00CD6A4A">
        <w:trPr>
          <w:trHeight w:val="61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3CB6" w14:textId="0EFB62FD" w:rsidR="00CD6A4A" w:rsidRPr="007817FB" w:rsidRDefault="00CD6A4A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16 Groups supported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DC26" w14:textId="158AF777" w:rsidR="00CD6A4A" w:rsidRPr="007817FB" w:rsidRDefault="00CD6A4A" w:rsidP="001C6F90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 xml:space="preserve">TOTAL DISTRIBUTED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62F7" w14:textId="1E30968B" w:rsidR="00CD6A4A" w:rsidRPr="007817FB" w:rsidRDefault="00517265" w:rsidP="001C6F90">
            <w:pPr>
              <w:jc w:val="right"/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7817F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£35,2030</w:t>
            </w:r>
          </w:p>
        </w:tc>
      </w:tr>
    </w:tbl>
    <w:p w14:paraId="29F53B86" w14:textId="77777777" w:rsidR="001C6F90" w:rsidRPr="007817FB" w:rsidRDefault="001C6F90" w:rsidP="001C6F90">
      <w:pPr>
        <w:jc w:val="center"/>
        <w:rPr>
          <w:rFonts w:ascii="Lato" w:hAnsi="Lato" w:cstheme="minorHAnsi"/>
          <w:u w:val="single"/>
          <w:lang w:val="en-GB"/>
        </w:rPr>
      </w:pPr>
    </w:p>
    <w:p w14:paraId="4BE305D6" w14:textId="77777777" w:rsidR="009973F3" w:rsidRPr="007817FB" w:rsidRDefault="009973F3" w:rsidP="001C6F90">
      <w:pPr>
        <w:rPr>
          <w:rFonts w:ascii="Lato" w:hAnsi="Lato" w:cstheme="minorHAnsi"/>
        </w:rPr>
      </w:pPr>
    </w:p>
    <w:sectPr w:rsidR="009973F3" w:rsidRPr="007817FB" w:rsidSect="001C6F90">
      <w:headerReference w:type="default" r:id="rId9"/>
      <w:pgSz w:w="11900" w:h="16840"/>
      <w:pgMar w:top="1440" w:right="1440" w:bottom="1440" w:left="1440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3377" w14:textId="77777777" w:rsidR="00145E64" w:rsidRDefault="00145E64" w:rsidP="001C6F90">
      <w:r>
        <w:separator/>
      </w:r>
    </w:p>
  </w:endnote>
  <w:endnote w:type="continuationSeparator" w:id="0">
    <w:p w14:paraId="0688139E" w14:textId="77777777" w:rsidR="00145E64" w:rsidRDefault="00145E64" w:rsidP="001C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A33F" w14:textId="77777777" w:rsidR="00145E64" w:rsidRDefault="00145E64" w:rsidP="001C6F90">
      <w:r>
        <w:separator/>
      </w:r>
    </w:p>
  </w:footnote>
  <w:footnote w:type="continuationSeparator" w:id="0">
    <w:p w14:paraId="1074F412" w14:textId="77777777" w:rsidR="00145E64" w:rsidRDefault="00145E64" w:rsidP="001C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C75D" w14:textId="161988A8" w:rsidR="007F43CC" w:rsidRPr="001C6F90" w:rsidRDefault="001C6F90" w:rsidP="001C6F90">
    <w:pPr>
      <w:rPr>
        <w:rFonts w:ascii="Century Gothic" w:eastAsia="Times New Roman" w:hAnsi="Century Gothic" w:cs="Arial"/>
        <w:b/>
        <w:color w:val="008000"/>
        <w:lang w:val="en-GB" w:eastAsia="en-GB"/>
      </w:rPr>
    </w:pPr>
    <w:r>
      <w:rPr>
        <w:rFonts w:ascii="Century Gothic" w:eastAsia="Times New Roman" w:hAnsi="Century Gothic" w:cs="Arial"/>
        <w:b/>
        <w:noProof/>
        <w:lang w:val="en-GB" w:eastAsia="en-GB"/>
        <w14:ligatures w14:val="standardContextual"/>
      </w:rPr>
      <w:drawing>
        <wp:anchor distT="0" distB="0" distL="114300" distR="114300" simplePos="0" relativeHeight="251662336" behindDoc="0" locked="0" layoutInCell="1" allowOverlap="1" wp14:anchorId="063162A5" wp14:editId="6920512B">
          <wp:simplePos x="0" y="0"/>
          <wp:positionH relativeFrom="column">
            <wp:posOffset>4251960</wp:posOffset>
          </wp:positionH>
          <wp:positionV relativeFrom="paragraph">
            <wp:posOffset>17780</wp:posOffset>
          </wp:positionV>
          <wp:extent cx="1746885" cy="998220"/>
          <wp:effectExtent l="0" t="0" r="5715" b="0"/>
          <wp:wrapTopAndBottom/>
          <wp:docPr id="417223000" name="Picture 2" descr="A logo for a community found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223000" name="Picture 2" descr="A logo for a community found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Arial"/>
        <w:b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423D764" wp14:editId="6DE4F066">
          <wp:simplePos x="0" y="0"/>
          <wp:positionH relativeFrom="column">
            <wp:posOffset>73660</wp:posOffset>
          </wp:positionH>
          <wp:positionV relativeFrom="paragraph">
            <wp:posOffset>-11430</wp:posOffset>
          </wp:positionV>
          <wp:extent cx="1480820" cy="1047750"/>
          <wp:effectExtent l="0" t="0" r="0" b="0"/>
          <wp:wrapTight wrapText="bothSides">
            <wp:wrapPolygon edited="0">
              <wp:start x="14449" y="393"/>
              <wp:lineTo x="3057" y="1571"/>
              <wp:lineTo x="1945" y="1964"/>
              <wp:lineTo x="1389" y="20815"/>
              <wp:lineTo x="19451" y="20815"/>
              <wp:lineTo x="19173" y="14138"/>
              <wp:lineTo x="17784" y="13745"/>
              <wp:lineTo x="20007" y="7462"/>
              <wp:lineTo x="20285" y="5891"/>
              <wp:lineTo x="18340" y="2356"/>
              <wp:lineTo x="16672" y="393"/>
              <wp:lineTo x="14449" y="393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LF Logo 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E61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2128FFA" wp14:editId="5D2A4F6C">
          <wp:simplePos x="0" y="0"/>
          <wp:positionH relativeFrom="column">
            <wp:posOffset>7734300</wp:posOffset>
          </wp:positionH>
          <wp:positionV relativeFrom="paragraph">
            <wp:posOffset>-44450</wp:posOffset>
          </wp:positionV>
          <wp:extent cx="1654810" cy="1085850"/>
          <wp:effectExtent l="0" t="0" r="2540" b="0"/>
          <wp:wrapTight wrapText="bothSides">
            <wp:wrapPolygon edited="0">
              <wp:start x="11936" y="0"/>
              <wp:lineTo x="7957" y="1516"/>
              <wp:lineTo x="6962" y="4926"/>
              <wp:lineTo x="8206" y="6063"/>
              <wp:lineTo x="0" y="9474"/>
              <wp:lineTo x="0" y="21221"/>
              <wp:lineTo x="21384" y="21221"/>
              <wp:lineTo x="21384" y="10611"/>
              <wp:lineTo x="16163" y="5305"/>
              <wp:lineTo x="15914" y="2653"/>
              <wp:lineTo x="14671" y="0"/>
              <wp:lineTo x="1193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o Ridings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90"/>
    <w:rsid w:val="00130E61"/>
    <w:rsid w:val="00145E64"/>
    <w:rsid w:val="001C6F90"/>
    <w:rsid w:val="00442060"/>
    <w:rsid w:val="00517265"/>
    <w:rsid w:val="00700DC3"/>
    <w:rsid w:val="007817FB"/>
    <w:rsid w:val="009973F3"/>
    <w:rsid w:val="00CD6A4A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B02E0"/>
  <w15:chartTrackingRefBased/>
  <w15:docId w15:val="{F58B0626-39F3-49AF-A63C-32838A58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90"/>
    <w:pPr>
      <w:spacing w:after="0" w:line="240" w:lineRule="auto"/>
    </w:pPr>
    <w:rPr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90"/>
    <w:rPr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6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90"/>
    <w:rPr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942595EE8641B98316D10C544FE8" ma:contentTypeVersion="17" ma:contentTypeDescription="Create a new document." ma:contentTypeScope="" ma:versionID="18347236de98c0663ab3b89bcac8c056">
  <xsd:schema xmlns:xsd="http://www.w3.org/2001/XMLSchema" xmlns:xs="http://www.w3.org/2001/XMLSchema" xmlns:p="http://schemas.microsoft.com/office/2006/metadata/properties" xmlns:ns2="2a7f199a-b551-4d7c-90e5-948fbaf98f9e" xmlns:ns3="3d3f5525-c00b-41d3-bea2-993194911189" targetNamespace="http://schemas.microsoft.com/office/2006/metadata/properties" ma:root="true" ma:fieldsID="724a52aa592c23f14368f2cc602638c3" ns2:_="" ns3:_="">
    <xsd:import namespace="2a7f199a-b551-4d7c-90e5-948fbaf98f9e"/>
    <xsd:import namespace="3d3f5525-c00b-41d3-bea2-993194911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f199a-b551-4d7c-90e5-948fbaf9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73d134-f205-442d-ac6b-7e4bb83a7996}" ma:internalName="TaxCatchAll" ma:showField="CatchAllData" ma:web="2a7f199a-b551-4d7c-90e5-948fbaf98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5525-c00b-41d3-bea2-993194911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c41071-6f42-466d-8f14-3dd7c31aa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f5525-c00b-41d3-bea2-993194911189">
      <Terms xmlns="http://schemas.microsoft.com/office/infopath/2007/PartnerControls"/>
    </lcf76f155ced4ddcb4097134ff3c332f>
    <TaxCatchAll xmlns="2a7f199a-b551-4d7c-90e5-948fbaf98f9e" xsi:nil="true"/>
  </documentManagement>
</p:properties>
</file>

<file path=customXml/itemProps1.xml><?xml version="1.0" encoding="utf-8"?>
<ds:datastoreItem xmlns:ds="http://schemas.openxmlformats.org/officeDocument/2006/customXml" ds:itemID="{C49B1371-3C85-4280-9E39-5C1E8AD7D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f199a-b551-4d7c-90e5-948fbaf98f9e"/>
    <ds:schemaRef ds:uri="3d3f5525-c00b-41d3-bea2-993194911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2A0-892B-479B-9848-77569857E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5FA3F-D889-42F7-A455-8C4891DDDD47}">
  <ds:schemaRefs>
    <ds:schemaRef ds:uri="3d3f5525-c00b-41d3-bea2-99319491118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a7f199a-b551-4d7c-90e5-948fbaf98f9e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Horner</dc:creator>
  <cp:keywords/>
  <dc:description/>
  <cp:lastModifiedBy>Bec Horner</cp:lastModifiedBy>
  <cp:revision>7</cp:revision>
  <dcterms:created xsi:type="dcterms:W3CDTF">2023-06-07T08:51:00Z</dcterms:created>
  <dcterms:modified xsi:type="dcterms:W3CDTF">2023-06-07T11:14:00Z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0x01010047AE942595EE8641B98316D10C544FE8</vt:lpwstr>
  </property>
  <property fmtid="{D5CDD505-2E9C-101B-9397-08002B2CF9AE}" pid="3" name="MediaServiceImageTags">
    <vt:lpwstr/>
  </property>
</Properties>
</file>